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E72" w:rsidRPr="00C62761" w:rsidRDefault="00AC6E72" w:rsidP="00C62761">
      <w:pPr>
        <w:spacing w:line="480" w:lineRule="auto"/>
        <w:jc w:val="center"/>
        <w:rPr>
          <w:rFonts w:ascii="Times New Roman" w:hAnsi="Times New Roman" w:cs="Times New Roman"/>
          <w:sz w:val="24"/>
          <w:szCs w:val="24"/>
        </w:rPr>
      </w:pPr>
    </w:p>
    <w:p w:rsidR="00AC6E72" w:rsidRPr="00C62761" w:rsidRDefault="00AC6E72" w:rsidP="00C62761">
      <w:pPr>
        <w:spacing w:line="480" w:lineRule="auto"/>
        <w:jc w:val="center"/>
        <w:rPr>
          <w:rFonts w:ascii="Times New Roman" w:hAnsi="Times New Roman" w:cs="Times New Roman"/>
          <w:sz w:val="24"/>
          <w:szCs w:val="24"/>
        </w:rPr>
      </w:pPr>
    </w:p>
    <w:p w:rsidR="00AC6E72" w:rsidRPr="00C62761" w:rsidRDefault="00AC6E72" w:rsidP="00C62761">
      <w:pPr>
        <w:spacing w:line="480" w:lineRule="auto"/>
        <w:jc w:val="center"/>
        <w:rPr>
          <w:rFonts w:ascii="Times New Roman" w:hAnsi="Times New Roman" w:cs="Times New Roman"/>
          <w:sz w:val="24"/>
          <w:szCs w:val="24"/>
        </w:rPr>
      </w:pPr>
    </w:p>
    <w:p w:rsidR="00AC6E72" w:rsidRPr="00C62761" w:rsidRDefault="00AC6E72" w:rsidP="00C62761">
      <w:pPr>
        <w:spacing w:line="480" w:lineRule="auto"/>
        <w:jc w:val="center"/>
        <w:rPr>
          <w:rFonts w:ascii="Times New Roman" w:hAnsi="Times New Roman" w:cs="Times New Roman"/>
          <w:sz w:val="24"/>
          <w:szCs w:val="24"/>
        </w:rPr>
      </w:pPr>
    </w:p>
    <w:p w:rsidR="00AC6E72" w:rsidRPr="00C62761" w:rsidRDefault="00AC6E72" w:rsidP="00C62761">
      <w:pPr>
        <w:spacing w:line="480" w:lineRule="auto"/>
        <w:jc w:val="center"/>
        <w:rPr>
          <w:rFonts w:ascii="Times New Roman" w:hAnsi="Times New Roman" w:cs="Times New Roman"/>
          <w:sz w:val="24"/>
          <w:szCs w:val="24"/>
        </w:rPr>
      </w:pPr>
    </w:p>
    <w:p w:rsidR="00AC6E72" w:rsidRPr="00C62761" w:rsidRDefault="00AC6E72" w:rsidP="00C62761">
      <w:pPr>
        <w:spacing w:line="480" w:lineRule="auto"/>
        <w:jc w:val="center"/>
        <w:rPr>
          <w:rFonts w:ascii="Times New Roman" w:hAnsi="Times New Roman" w:cs="Times New Roman"/>
          <w:sz w:val="24"/>
          <w:szCs w:val="24"/>
        </w:rPr>
      </w:pPr>
    </w:p>
    <w:p w:rsidR="00AC6E72" w:rsidRPr="00C62761" w:rsidRDefault="00AC6E72" w:rsidP="00C62761">
      <w:pPr>
        <w:spacing w:line="480" w:lineRule="auto"/>
        <w:jc w:val="center"/>
        <w:rPr>
          <w:rFonts w:ascii="Times New Roman" w:hAnsi="Times New Roman" w:cs="Times New Roman"/>
          <w:sz w:val="24"/>
          <w:szCs w:val="24"/>
        </w:rPr>
      </w:pPr>
    </w:p>
    <w:p w:rsidR="00AC6E72" w:rsidRPr="00C62761" w:rsidRDefault="00AC6E72" w:rsidP="00C62761">
      <w:pPr>
        <w:spacing w:line="480" w:lineRule="auto"/>
        <w:jc w:val="center"/>
        <w:rPr>
          <w:rFonts w:ascii="Times New Roman" w:hAnsi="Times New Roman" w:cs="Times New Roman"/>
          <w:sz w:val="24"/>
          <w:szCs w:val="24"/>
        </w:rPr>
      </w:pPr>
    </w:p>
    <w:p w:rsidR="00AC6E72" w:rsidRPr="00C62761" w:rsidRDefault="00AC6E72" w:rsidP="00C62761">
      <w:pPr>
        <w:spacing w:line="480" w:lineRule="auto"/>
        <w:jc w:val="center"/>
        <w:rPr>
          <w:rFonts w:ascii="Times New Roman" w:hAnsi="Times New Roman" w:cs="Times New Roman"/>
          <w:sz w:val="24"/>
          <w:szCs w:val="24"/>
        </w:rPr>
      </w:pPr>
    </w:p>
    <w:p w:rsidR="00AC6E72" w:rsidRPr="00C62761" w:rsidRDefault="00AC6E72" w:rsidP="00C62761">
      <w:pPr>
        <w:spacing w:line="480" w:lineRule="auto"/>
        <w:jc w:val="center"/>
        <w:rPr>
          <w:rFonts w:ascii="Times New Roman" w:hAnsi="Times New Roman" w:cs="Times New Roman"/>
          <w:sz w:val="24"/>
          <w:szCs w:val="24"/>
        </w:rPr>
      </w:pPr>
    </w:p>
    <w:p w:rsidR="00AC6E72" w:rsidRPr="00C62761" w:rsidRDefault="00AC6E72" w:rsidP="00C62761">
      <w:pPr>
        <w:spacing w:line="480" w:lineRule="auto"/>
        <w:jc w:val="center"/>
        <w:rPr>
          <w:rFonts w:ascii="Times New Roman" w:hAnsi="Times New Roman" w:cs="Times New Roman"/>
          <w:sz w:val="24"/>
          <w:szCs w:val="24"/>
        </w:rPr>
      </w:pPr>
    </w:p>
    <w:p w:rsidR="00AC6E72" w:rsidRPr="00C62761" w:rsidRDefault="00A35AB5" w:rsidP="00C62761">
      <w:pPr>
        <w:spacing w:line="480" w:lineRule="auto"/>
        <w:jc w:val="center"/>
        <w:rPr>
          <w:rFonts w:ascii="Times New Roman" w:hAnsi="Times New Roman" w:cs="Times New Roman"/>
          <w:sz w:val="24"/>
          <w:szCs w:val="24"/>
        </w:rPr>
      </w:pPr>
      <w:r w:rsidRPr="00C62761">
        <w:rPr>
          <w:rFonts w:ascii="Times New Roman" w:hAnsi="Times New Roman" w:cs="Times New Roman"/>
          <w:sz w:val="24"/>
          <w:szCs w:val="24"/>
        </w:rPr>
        <w:t>PUBLIX SUPERMARKET AND SOCIAL RESPONSIBILITY</w:t>
      </w:r>
    </w:p>
    <w:p w:rsidR="00AC6E72" w:rsidRPr="00C62761" w:rsidRDefault="00A35AB5" w:rsidP="00C62761">
      <w:pPr>
        <w:spacing w:line="480" w:lineRule="auto"/>
        <w:jc w:val="center"/>
        <w:rPr>
          <w:rFonts w:ascii="Times New Roman" w:hAnsi="Times New Roman" w:cs="Times New Roman"/>
          <w:sz w:val="24"/>
          <w:szCs w:val="24"/>
        </w:rPr>
      </w:pPr>
      <w:r w:rsidRPr="00C62761">
        <w:rPr>
          <w:rFonts w:ascii="Times New Roman" w:hAnsi="Times New Roman" w:cs="Times New Roman"/>
          <w:sz w:val="24"/>
          <w:szCs w:val="24"/>
        </w:rPr>
        <w:t>Name</w:t>
      </w:r>
    </w:p>
    <w:p w:rsidR="00AC6E72" w:rsidRPr="00C62761" w:rsidRDefault="00A35AB5" w:rsidP="00C62761">
      <w:pPr>
        <w:spacing w:line="480" w:lineRule="auto"/>
        <w:jc w:val="center"/>
        <w:rPr>
          <w:rFonts w:ascii="Times New Roman" w:hAnsi="Times New Roman" w:cs="Times New Roman"/>
          <w:sz w:val="24"/>
          <w:szCs w:val="24"/>
        </w:rPr>
      </w:pPr>
      <w:r w:rsidRPr="00C62761">
        <w:rPr>
          <w:rFonts w:ascii="Times New Roman" w:hAnsi="Times New Roman" w:cs="Times New Roman"/>
          <w:sz w:val="24"/>
          <w:szCs w:val="24"/>
        </w:rPr>
        <w:t>Student affiliation</w:t>
      </w:r>
    </w:p>
    <w:p w:rsidR="00AC6E72" w:rsidRPr="00C62761" w:rsidRDefault="00AC6E72" w:rsidP="00C62761">
      <w:pPr>
        <w:spacing w:line="480" w:lineRule="auto"/>
        <w:rPr>
          <w:rFonts w:ascii="Times New Roman" w:hAnsi="Times New Roman" w:cs="Times New Roman"/>
          <w:sz w:val="24"/>
          <w:szCs w:val="24"/>
        </w:rPr>
      </w:pPr>
    </w:p>
    <w:p w:rsidR="00AC6E72" w:rsidRPr="00C62761" w:rsidRDefault="00AC6E72" w:rsidP="00C62761">
      <w:pPr>
        <w:spacing w:line="480" w:lineRule="auto"/>
        <w:rPr>
          <w:rFonts w:ascii="Times New Roman" w:hAnsi="Times New Roman" w:cs="Times New Roman"/>
          <w:sz w:val="24"/>
          <w:szCs w:val="24"/>
        </w:rPr>
      </w:pPr>
    </w:p>
    <w:p w:rsidR="00AC6E72" w:rsidRPr="00C62761" w:rsidRDefault="00AC6E72" w:rsidP="00C62761">
      <w:pPr>
        <w:spacing w:line="480" w:lineRule="auto"/>
        <w:rPr>
          <w:rFonts w:ascii="Times New Roman" w:hAnsi="Times New Roman" w:cs="Times New Roman"/>
          <w:sz w:val="24"/>
          <w:szCs w:val="24"/>
        </w:rPr>
      </w:pPr>
    </w:p>
    <w:p w:rsidR="00C62761" w:rsidRDefault="00C62761" w:rsidP="00C62761">
      <w:pPr>
        <w:spacing w:line="480" w:lineRule="auto"/>
        <w:rPr>
          <w:rFonts w:ascii="Times New Roman" w:hAnsi="Times New Roman" w:cs="Times New Roman"/>
          <w:sz w:val="24"/>
          <w:szCs w:val="24"/>
        </w:rPr>
      </w:pPr>
    </w:p>
    <w:p w:rsidR="0027075B" w:rsidRPr="00C62761" w:rsidRDefault="00A35AB5" w:rsidP="00C62761">
      <w:pPr>
        <w:spacing w:line="480" w:lineRule="auto"/>
        <w:rPr>
          <w:rFonts w:ascii="Times New Roman" w:hAnsi="Times New Roman" w:cs="Times New Roman"/>
          <w:sz w:val="24"/>
          <w:szCs w:val="24"/>
        </w:rPr>
      </w:pPr>
      <w:r w:rsidRPr="00C62761">
        <w:rPr>
          <w:rFonts w:ascii="Times New Roman" w:hAnsi="Times New Roman" w:cs="Times New Roman"/>
          <w:sz w:val="24"/>
          <w:szCs w:val="24"/>
        </w:rPr>
        <w:lastRenderedPageBreak/>
        <w:t>INTRODUCTION</w:t>
      </w:r>
    </w:p>
    <w:p w:rsidR="006216E9" w:rsidRPr="00C62761" w:rsidRDefault="00A35AB5" w:rsidP="00C62761">
      <w:pPr>
        <w:spacing w:line="480" w:lineRule="auto"/>
        <w:ind w:firstLine="720"/>
        <w:rPr>
          <w:rFonts w:ascii="Times New Roman" w:hAnsi="Times New Roman" w:cs="Times New Roman"/>
          <w:sz w:val="24"/>
          <w:szCs w:val="24"/>
        </w:rPr>
      </w:pPr>
      <w:r w:rsidRPr="00C62761">
        <w:rPr>
          <w:rFonts w:ascii="Times New Roman" w:hAnsi="Times New Roman" w:cs="Times New Roman"/>
          <w:sz w:val="24"/>
          <w:szCs w:val="24"/>
        </w:rPr>
        <w:t>Corporate Social Responsibility plays a crucial role in a</w:t>
      </w:r>
      <w:r w:rsidR="005F1952" w:rsidRPr="00C62761">
        <w:rPr>
          <w:rFonts w:ascii="Times New Roman" w:hAnsi="Times New Roman" w:cs="Times New Roman"/>
          <w:sz w:val="24"/>
          <w:szCs w:val="24"/>
        </w:rPr>
        <w:t>n</w:t>
      </w:r>
      <w:r w:rsidRPr="00C62761">
        <w:rPr>
          <w:rFonts w:ascii="Times New Roman" w:hAnsi="Times New Roman" w:cs="Times New Roman"/>
          <w:sz w:val="24"/>
          <w:szCs w:val="24"/>
        </w:rPr>
        <w:t xml:space="preserve"> organization's life in the United States nowadays. It isn't enough for firms to generate profits. United States citizens expect them to acquire gains and conduct themselves to show they are socially and ethically responsible. The sentencing commission gui</w:t>
      </w:r>
      <w:r w:rsidRPr="00C62761">
        <w:rPr>
          <w:rFonts w:ascii="Times New Roman" w:hAnsi="Times New Roman" w:cs="Times New Roman"/>
          <w:sz w:val="24"/>
          <w:szCs w:val="24"/>
        </w:rPr>
        <w:t xml:space="preserve">delines in US aid organizations facilitate such expectations, which are crucial for maintaining an edge that is competitive </w:t>
      </w:r>
      <w:r w:rsidR="00AE5642" w:rsidRPr="00C62761">
        <w:rPr>
          <w:rFonts w:ascii="Times New Roman" w:hAnsi="Times New Roman" w:cs="Times New Roman"/>
          <w:sz w:val="24"/>
          <w:szCs w:val="24"/>
        </w:rPr>
        <w:t>and socially responsible. Managers who handle social and ethical issues often aren't dealing with optimal solutions. They, most of the time, settle for less sufficing or less harmful solutions. Mangers charged with selecting socially or ethically responsible path often meet problems which have no exact answers.</w:t>
      </w:r>
    </w:p>
    <w:p w:rsidR="004D3AF2" w:rsidRPr="00C62761" w:rsidRDefault="00A35AB5" w:rsidP="00C62761">
      <w:pPr>
        <w:spacing w:line="480" w:lineRule="auto"/>
        <w:rPr>
          <w:rFonts w:ascii="Times New Roman" w:hAnsi="Times New Roman" w:cs="Times New Roman"/>
          <w:sz w:val="24"/>
          <w:szCs w:val="24"/>
        </w:rPr>
      </w:pPr>
      <w:r w:rsidRPr="00C62761">
        <w:rPr>
          <w:rFonts w:ascii="Times New Roman" w:hAnsi="Times New Roman" w:cs="Times New Roman"/>
          <w:sz w:val="24"/>
          <w:szCs w:val="24"/>
        </w:rPr>
        <w:t xml:space="preserve"> </w:t>
      </w:r>
      <w:r w:rsidR="00AC6E72" w:rsidRPr="00C62761">
        <w:rPr>
          <w:rFonts w:ascii="Times New Roman" w:hAnsi="Times New Roman" w:cs="Times New Roman"/>
          <w:sz w:val="24"/>
          <w:szCs w:val="24"/>
        </w:rPr>
        <w:tab/>
      </w:r>
      <w:r w:rsidRPr="00C62761">
        <w:rPr>
          <w:rFonts w:ascii="Times New Roman" w:hAnsi="Times New Roman" w:cs="Times New Roman"/>
          <w:sz w:val="24"/>
          <w:szCs w:val="24"/>
        </w:rPr>
        <w:t>Since the European Union was formed, social responsibility has gained hei</w:t>
      </w:r>
      <w:r w:rsidRPr="00C62761">
        <w:rPr>
          <w:rFonts w:ascii="Times New Roman" w:hAnsi="Times New Roman" w:cs="Times New Roman"/>
          <w:sz w:val="24"/>
          <w:szCs w:val="24"/>
        </w:rPr>
        <w:t>ghtened attention across Europe. This is indicated or evidenced by their many developments of sustainability strategies. Resultantly, Europe's Sustainability Development strategy was approved in 2001. It suggests that economic growth, environmental protect</w:t>
      </w:r>
      <w:r w:rsidRPr="00C62761">
        <w:rPr>
          <w:rFonts w:ascii="Times New Roman" w:hAnsi="Times New Roman" w:cs="Times New Roman"/>
          <w:sz w:val="24"/>
          <w:szCs w:val="24"/>
        </w:rPr>
        <w:t xml:space="preserve">ion, and social cohesion must coexist. </w:t>
      </w:r>
      <w:r w:rsidR="0061108A" w:rsidRPr="00C62761">
        <w:rPr>
          <w:rFonts w:ascii="Times New Roman" w:hAnsi="Times New Roman" w:cs="Times New Roman"/>
          <w:sz w:val="24"/>
          <w:szCs w:val="24"/>
        </w:rPr>
        <w:t>T</w:t>
      </w:r>
      <w:r w:rsidRPr="00C62761">
        <w:rPr>
          <w:rFonts w:ascii="Times New Roman" w:hAnsi="Times New Roman" w:cs="Times New Roman"/>
          <w:sz w:val="24"/>
          <w:szCs w:val="24"/>
        </w:rPr>
        <w:t>hi</w:t>
      </w:r>
      <w:r w:rsidR="0061108A" w:rsidRPr="00C62761">
        <w:rPr>
          <w:rFonts w:ascii="Times New Roman" w:hAnsi="Times New Roman" w:cs="Times New Roman"/>
          <w:sz w:val="24"/>
          <w:szCs w:val="24"/>
        </w:rPr>
        <w:t xml:space="preserve">s </w:t>
      </w:r>
      <w:r w:rsidR="00A22952" w:rsidRPr="00C62761">
        <w:rPr>
          <w:rFonts w:ascii="Times New Roman" w:hAnsi="Times New Roman" w:cs="Times New Roman"/>
          <w:sz w:val="24"/>
          <w:szCs w:val="24"/>
        </w:rPr>
        <w:t xml:space="preserve">paper examines Publix supermarkets </w:t>
      </w:r>
      <w:r w:rsidR="0061108A" w:rsidRPr="00C62761">
        <w:rPr>
          <w:rFonts w:ascii="Times New Roman" w:hAnsi="Times New Roman" w:cs="Times New Roman"/>
          <w:sz w:val="24"/>
          <w:szCs w:val="24"/>
        </w:rPr>
        <w:t>and the issues of social responsibility within the firms. It also looks at the company's initiatives to ensure they are socially responsible</w:t>
      </w:r>
      <w:r w:rsidR="00C62761" w:rsidRPr="00C62761">
        <w:rPr>
          <w:rFonts w:ascii="Times New Roman" w:hAnsi="Times New Roman" w:cs="Times New Roman"/>
          <w:sz w:val="24"/>
          <w:szCs w:val="24"/>
        </w:rPr>
        <w:t xml:space="preserve"> (</w:t>
      </w:r>
      <w:r w:rsidR="00C62761" w:rsidRPr="00C62761">
        <w:rPr>
          <w:rFonts w:ascii="Times New Roman" w:hAnsi="Times New Roman" w:cs="Times New Roman"/>
          <w:color w:val="222222"/>
          <w:sz w:val="24"/>
          <w:szCs w:val="24"/>
          <w:shd w:val="clear" w:color="auto" w:fill="FFFFFF"/>
        </w:rPr>
        <w:t>Pulker et al., 2018</w:t>
      </w:r>
      <w:r w:rsidR="00C62761" w:rsidRPr="00C62761">
        <w:rPr>
          <w:rFonts w:ascii="Times New Roman" w:hAnsi="Times New Roman" w:cs="Times New Roman"/>
          <w:sz w:val="24"/>
          <w:szCs w:val="24"/>
        </w:rPr>
        <w:t>)</w:t>
      </w:r>
      <w:r w:rsidR="0061108A" w:rsidRPr="00C62761">
        <w:rPr>
          <w:rFonts w:ascii="Times New Roman" w:hAnsi="Times New Roman" w:cs="Times New Roman"/>
          <w:sz w:val="24"/>
          <w:szCs w:val="24"/>
        </w:rPr>
        <w:t xml:space="preserve">. This paper provides a bit of clarity in our understanding of the </w:t>
      </w:r>
      <w:r w:rsidR="004C7B07" w:rsidRPr="00C62761">
        <w:rPr>
          <w:rFonts w:ascii="Times New Roman" w:hAnsi="Times New Roman" w:cs="Times New Roman"/>
          <w:sz w:val="24"/>
          <w:szCs w:val="24"/>
        </w:rPr>
        <w:t>theory and a couple of yardsticks for steering via the present-time debate on social responsibility. Firms have shareholders who need a reasonable return, customers who request products of good quality at a fair price, and employees who need fairly paid and safe jobs. This is by definition among the reasons why firms are set in the society, and thus a firm’s first duty is to be a well-functioning economic unit</w:t>
      </w:r>
      <w:r w:rsidR="005F1952" w:rsidRPr="00C62761">
        <w:rPr>
          <w:rFonts w:ascii="Times New Roman" w:hAnsi="Times New Roman" w:cs="Times New Roman"/>
          <w:sz w:val="24"/>
          <w:szCs w:val="24"/>
        </w:rPr>
        <w:t xml:space="preserve"> and always stay in business. </w:t>
      </w:r>
    </w:p>
    <w:p w:rsidR="005F1952" w:rsidRPr="00C62761" w:rsidRDefault="00A35AB5" w:rsidP="00C62761">
      <w:pPr>
        <w:spacing w:line="480" w:lineRule="auto"/>
        <w:ind w:firstLine="720"/>
        <w:rPr>
          <w:rFonts w:ascii="Times New Roman" w:hAnsi="Times New Roman" w:cs="Times New Roman"/>
          <w:sz w:val="24"/>
          <w:szCs w:val="24"/>
        </w:rPr>
      </w:pPr>
      <w:r w:rsidRPr="00C62761">
        <w:rPr>
          <w:rFonts w:ascii="Times New Roman" w:hAnsi="Times New Roman" w:cs="Times New Roman"/>
          <w:sz w:val="24"/>
          <w:szCs w:val="24"/>
        </w:rPr>
        <w:lastRenderedPageBreak/>
        <w:t>C</w:t>
      </w:r>
      <w:r w:rsidRPr="00C62761">
        <w:rPr>
          <w:rFonts w:ascii="Times New Roman" w:hAnsi="Times New Roman" w:cs="Times New Roman"/>
          <w:sz w:val="24"/>
          <w:szCs w:val="24"/>
        </w:rPr>
        <w:t xml:space="preserve">SR or Corporate social responsibility is a term that is widely used to describe a firm's attempt to soothe society in a certain way. These </w:t>
      </w:r>
      <w:r w:rsidR="00875E87" w:rsidRPr="00C62761">
        <w:rPr>
          <w:rFonts w:ascii="Times New Roman" w:hAnsi="Times New Roman" w:cs="Times New Roman"/>
          <w:sz w:val="24"/>
          <w:szCs w:val="24"/>
        </w:rPr>
        <w:t>endeavors</w:t>
      </w:r>
      <w:r w:rsidRPr="00C62761">
        <w:rPr>
          <w:rFonts w:ascii="Times New Roman" w:hAnsi="Times New Roman" w:cs="Times New Roman"/>
          <w:sz w:val="24"/>
          <w:szCs w:val="24"/>
        </w:rPr>
        <w:t xml:space="preserve"> can range from donating funds to non-profit organizations to </w:t>
      </w:r>
      <w:r w:rsidR="00875E87" w:rsidRPr="00C62761">
        <w:rPr>
          <w:rFonts w:ascii="Times New Roman" w:hAnsi="Times New Roman" w:cs="Times New Roman"/>
          <w:sz w:val="24"/>
          <w:szCs w:val="24"/>
        </w:rPr>
        <w:t>implementing</w:t>
      </w:r>
      <w:r w:rsidRPr="00C62761">
        <w:rPr>
          <w:rFonts w:ascii="Times New Roman" w:hAnsi="Times New Roman" w:cs="Times New Roman"/>
          <w:sz w:val="24"/>
          <w:szCs w:val="24"/>
        </w:rPr>
        <w:t xml:space="preserve"> environmentally-friendly policies</w:t>
      </w:r>
      <w:r w:rsidRPr="00C62761">
        <w:rPr>
          <w:rFonts w:ascii="Times New Roman" w:hAnsi="Times New Roman" w:cs="Times New Roman"/>
          <w:sz w:val="24"/>
          <w:szCs w:val="24"/>
        </w:rPr>
        <w:t xml:space="preserve"> in the workplace.</w:t>
      </w:r>
      <w:r w:rsidR="00875E87" w:rsidRPr="00C62761">
        <w:rPr>
          <w:rFonts w:ascii="Times New Roman" w:hAnsi="Times New Roman" w:cs="Times New Roman"/>
          <w:sz w:val="24"/>
          <w:szCs w:val="24"/>
        </w:rPr>
        <w:t xml:space="preserve"> Social responsibility affects non-profits, employees, and companies alike. Although social responsibility isn't a commanded practice in the USA, firms go the extra mile of doing it to improve their global and local communities. It is ethical for all businesses to do more than just profit margins; being socially responsible is a part of business survival in the modern's economy. Firms should take a firm stance on essential social issues to set up a respected and trusted brand by the consumers. A firm may engage in four different corporate social responsibi</w:t>
      </w:r>
      <w:r w:rsidR="00C62761" w:rsidRPr="00C62761">
        <w:rPr>
          <w:rFonts w:ascii="Times New Roman" w:hAnsi="Times New Roman" w:cs="Times New Roman"/>
          <w:sz w:val="24"/>
          <w:szCs w:val="24"/>
        </w:rPr>
        <w:t>lities (</w:t>
      </w:r>
      <w:r w:rsidR="00C62761" w:rsidRPr="00C62761">
        <w:rPr>
          <w:rFonts w:ascii="Times New Roman" w:hAnsi="Times New Roman" w:cs="Times New Roman"/>
          <w:color w:val="222222"/>
          <w:sz w:val="24"/>
          <w:szCs w:val="24"/>
          <w:shd w:val="clear" w:color="auto" w:fill="FFFFFF"/>
        </w:rPr>
        <w:t>Pulker et al., 2018</w:t>
      </w:r>
      <w:r w:rsidR="00C62761" w:rsidRPr="00C62761">
        <w:rPr>
          <w:rFonts w:ascii="Times New Roman" w:hAnsi="Times New Roman" w:cs="Times New Roman"/>
          <w:sz w:val="24"/>
          <w:szCs w:val="24"/>
        </w:rPr>
        <w:t>)</w:t>
      </w:r>
      <w:r w:rsidR="00875E87" w:rsidRPr="00C62761">
        <w:rPr>
          <w:rFonts w:ascii="Times New Roman" w:hAnsi="Times New Roman" w:cs="Times New Roman"/>
          <w:sz w:val="24"/>
          <w:szCs w:val="24"/>
        </w:rPr>
        <w:t>. They include;</w:t>
      </w:r>
      <w:r w:rsidR="00475EF8" w:rsidRPr="00C62761">
        <w:rPr>
          <w:rFonts w:ascii="Times New Roman" w:hAnsi="Times New Roman" w:cs="Times New Roman"/>
          <w:sz w:val="24"/>
          <w:szCs w:val="24"/>
        </w:rPr>
        <w:t xml:space="preserve"> volunteerism, labor practices, diversity, environment conservation, and philanthropy. When a company function with corporate social responsibility, it sends a clear message to the larger society that it is aware of its position to aid the community and is genuinely acting according to that acknowledgment. Through this procedure of doing good, firms help out their society and gain some benefits. The three significant services include: positive public attention, the firm receives loyal customers, and the employees </w:t>
      </w:r>
      <w:r w:rsidR="002D1E2D" w:rsidRPr="00C62761">
        <w:rPr>
          <w:rFonts w:ascii="Times New Roman" w:hAnsi="Times New Roman" w:cs="Times New Roman"/>
          <w:sz w:val="24"/>
          <w:szCs w:val="24"/>
        </w:rPr>
        <w:t>become more creative as they are more engaged.</w:t>
      </w:r>
    </w:p>
    <w:p w:rsidR="00FA6AC0" w:rsidRPr="00C62761" w:rsidRDefault="00A35AB5" w:rsidP="00C62761">
      <w:pPr>
        <w:spacing w:line="480" w:lineRule="auto"/>
        <w:ind w:firstLine="720"/>
        <w:rPr>
          <w:rFonts w:ascii="Times New Roman" w:hAnsi="Times New Roman" w:cs="Times New Roman"/>
          <w:sz w:val="24"/>
          <w:szCs w:val="24"/>
        </w:rPr>
      </w:pPr>
      <w:r w:rsidRPr="00C62761">
        <w:rPr>
          <w:rFonts w:ascii="Times New Roman" w:hAnsi="Times New Roman" w:cs="Times New Roman"/>
          <w:sz w:val="24"/>
          <w:szCs w:val="24"/>
        </w:rPr>
        <w:t>Publix Supermarkets</w:t>
      </w:r>
      <w:r w:rsidR="002D1E2D" w:rsidRPr="00C62761">
        <w:rPr>
          <w:rFonts w:ascii="Times New Roman" w:hAnsi="Times New Roman" w:cs="Times New Roman"/>
          <w:sz w:val="24"/>
          <w:szCs w:val="24"/>
        </w:rPr>
        <w:t>, my study subject, is possibly among the most common forms of social responsibility matters. It is probably easy to comprehend why this organization can have such a significant ef</w:t>
      </w:r>
      <w:r w:rsidRPr="00C62761">
        <w:rPr>
          <w:rFonts w:ascii="Times New Roman" w:hAnsi="Times New Roman" w:cs="Times New Roman"/>
          <w:sz w:val="24"/>
          <w:szCs w:val="24"/>
        </w:rPr>
        <w:t>fect on society. Publix supermarkets are among the most popular, fastest-growing, and largest employee-owned supermarket chains across the United St</w:t>
      </w:r>
      <w:r w:rsidRPr="00C62761">
        <w:rPr>
          <w:rFonts w:ascii="Times New Roman" w:hAnsi="Times New Roman" w:cs="Times New Roman"/>
          <w:sz w:val="24"/>
          <w:szCs w:val="24"/>
        </w:rPr>
        <w:t>ates and</w:t>
      </w:r>
      <w:r w:rsidR="002D1E2D" w:rsidRPr="00C62761">
        <w:rPr>
          <w:rFonts w:ascii="Times New Roman" w:hAnsi="Times New Roman" w:cs="Times New Roman"/>
          <w:sz w:val="24"/>
          <w:szCs w:val="24"/>
        </w:rPr>
        <w:t xml:space="preserve"> globally. </w:t>
      </w:r>
      <w:r w:rsidRPr="00C62761">
        <w:rPr>
          <w:rFonts w:ascii="Times New Roman" w:hAnsi="Times New Roman" w:cs="Times New Roman"/>
          <w:sz w:val="24"/>
          <w:szCs w:val="24"/>
        </w:rPr>
        <w:t xml:space="preserve">The firm has made waves in the past years with their corporate social responsibility with the socio-cultural norms, their employees, </w:t>
      </w:r>
      <w:r w:rsidR="004F5AA7" w:rsidRPr="00C62761">
        <w:rPr>
          <w:rFonts w:ascii="Times New Roman" w:hAnsi="Times New Roman" w:cs="Times New Roman"/>
          <w:sz w:val="24"/>
          <w:szCs w:val="24"/>
        </w:rPr>
        <w:t>and the</w:t>
      </w:r>
      <w:r w:rsidRPr="00C62761">
        <w:rPr>
          <w:rFonts w:ascii="Times New Roman" w:hAnsi="Times New Roman" w:cs="Times New Roman"/>
          <w:sz w:val="24"/>
          <w:szCs w:val="24"/>
        </w:rPr>
        <w:t xml:space="preserve"> environment, and of course, the customers whom they are dedicated to serving.</w:t>
      </w:r>
      <w:r w:rsidR="004F5AA7" w:rsidRPr="00C62761">
        <w:rPr>
          <w:rFonts w:ascii="Times New Roman" w:hAnsi="Times New Roman" w:cs="Times New Roman"/>
          <w:sz w:val="24"/>
          <w:szCs w:val="24"/>
        </w:rPr>
        <w:t xml:space="preserve"> Most notably, Publix supermarkets have made many promises to </w:t>
      </w:r>
      <w:r w:rsidR="004F5AA7" w:rsidRPr="00C62761">
        <w:rPr>
          <w:rFonts w:ascii="Times New Roman" w:hAnsi="Times New Roman" w:cs="Times New Roman"/>
          <w:sz w:val="24"/>
          <w:szCs w:val="24"/>
        </w:rPr>
        <w:lastRenderedPageBreak/>
        <w:t xml:space="preserve">lower its negative environmental effect even to eradicate it. According to their motto that </w:t>
      </w:r>
      <w:r w:rsidR="00D85C2B" w:rsidRPr="00C62761">
        <w:rPr>
          <w:rFonts w:ascii="Times New Roman" w:hAnsi="Times New Roman" w:cs="Times New Roman"/>
          <w:sz w:val="24"/>
          <w:szCs w:val="24"/>
        </w:rPr>
        <w:t>states</w:t>
      </w:r>
      <w:r w:rsidR="004F5AA7" w:rsidRPr="00C62761">
        <w:rPr>
          <w:rFonts w:ascii="Times New Roman" w:hAnsi="Times New Roman" w:cs="Times New Roman"/>
          <w:sz w:val="24"/>
          <w:szCs w:val="24"/>
        </w:rPr>
        <w:t xml:space="preserve"> that '' green is not just our color. It is our commitment''; Publix supermarkets are committed to environmental and social </w:t>
      </w:r>
      <w:r w:rsidR="00C62761" w:rsidRPr="00C62761">
        <w:rPr>
          <w:rFonts w:ascii="Times New Roman" w:hAnsi="Times New Roman" w:cs="Times New Roman"/>
          <w:sz w:val="24"/>
          <w:szCs w:val="24"/>
        </w:rPr>
        <w:t>responsibility (</w:t>
      </w:r>
      <w:r w:rsidR="00C62761" w:rsidRPr="00C62761">
        <w:rPr>
          <w:rFonts w:ascii="Times New Roman" w:hAnsi="Times New Roman" w:cs="Times New Roman"/>
          <w:color w:val="222222"/>
          <w:sz w:val="24"/>
          <w:szCs w:val="24"/>
          <w:shd w:val="clear" w:color="auto" w:fill="FFFFFF"/>
        </w:rPr>
        <w:t>Pulker et al. 2018</w:t>
      </w:r>
      <w:r w:rsidR="00C62761" w:rsidRPr="00C62761">
        <w:rPr>
          <w:rFonts w:ascii="Times New Roman" w:hAnsi="Times New Roman" w:cs="Times New Roman"/>
          <w:sz w:val="24"/>
          <w:szCs w:val="24"/>
        </w:rPr>
        <w:t>)</w:t>
      </w:r>
      <w:r w:rsidR="004F5AA7" w:rsidRPr="00C62761">
        <w:rPr>
          <w:rFonts w:ascii="Times New Roman" w:hAnsi="Times New Roman" w:cs="Times New Roman"/>
          <w:sz w:val="24"/>
          <w:szCs w:val="24"/>
        </w:rPr>
        <w:t>. They are focused on business practices that preserve and protect the environment, promote customers and their associates' health, and support their society. According to last years' report, the supermarket has made efforts to convince their suppliers to produce and manufacture their goods using sustainable practices.</w:t>
      </w:r>
    </w:p>
    <w:p w:rsidR="00FA6AC0" w:rsidRPr="00C62761" w:rsidRDefault="00A35AB5" w:rsidP="00C62761">
      <w:pPr>
        <w:spacing w:line="480" w:lineRule="auto"/>
        <w:ind w:firstLine="720"/>
        <w:rPr>
          <w:rFonts w:ascii="Times New Roman" w:hAnsi="Times New Roman" w:cs="Times New Roman"/>
          <w:sz w:val="24"/>
          <w:szCs w:val="24"/>
        </w:rPr>
      </w:pPr>
      <w:r w:rsidRPr="00C62761">
        <w:rPr>
          <w:rFonts w:ascii="Times New Roman" w:hAnsi="Times New Roman" w:cs="Times New Roman"/>
          <w:sz w:val="24"/>
          <w:szCs w:val="24"/>
        </w:rPr>
        <w:t xml:space="preserve"> The founder of the firm, known as Mr. </w:t>
      </w:r>
      <w:r w:rsidR="00D85C2B" w:rsidRPr="00C62761">
        <w:rPr>
          <w:rFonts w:ascii="Times New Roman" w:hAnsi="Times New Roman" w:cs="Times New Roman"/>
          <w:sz w:val="24"/>
          <w:szCs w:val="24"/>
        </w:rPr>
        <w:t>George, believed in intolerance in waste, and according to the managers of the different stores, it's still their mission statement up to date. According to the managers, environmental responsibility always has and will always be cruc</w:t>
      </w:r>
      <w:r w:rsidR="00380D85">
        <w:rPr>
          <w:rFonts w:ascii="Times New Roman" w:hAnsi="Times New Roman" w:cs="Times New Roman"/>
          <w:sz w:val="24"/>
          <w:szCs w:val="24"/>
        </w:rPr>
        <w:t>ial to Publix from the methods</w:t>
      </w:r>
      <w:r w:rsidR="00D85C2B" w:rsidRPr="00C62761">
        <w:rPr>
          <w:rFonts w:ascii="Times New Roman" w:hAnsi="Times New Roman" w:cs="Times New Roman"/>
          <w:sz w:val="24"/>
          <w:szCs w:val="24"/>
        </w:rPr>
        <w:t xml:space="preserve"> they have </w:t>
      </w:r>
      <w:r w:rsidR="00380D85">
        <w:rPr>
          <w:rFonts w:ascii="Times New Roman" w:hAnsi="Times New Roman" w:cs="Times New Roman"/>
          <w:sz w:val="24"/>
          <w:szCs w:val="24"/>
        </w:rPr>
        <w:t xml:space="preserve">kept </w:t>
      </w:r>
      <w:r w:rsidR="00D85C2B" w:rsidRPr="00C62761">
        <w:rPr>
          <w:rFonts w:ascii="Times New Roman" w:hAnsi="Times New Roman" w:cs="Times New Roman"/>
          <w:sz w:val="24"/>
          <w:szCs w:val="24"/>
        </w:rPr>
        <w:t>in pla</w:t>
      </w:r>
      <w:r w:rsidR="00380D85">
        <w:rPr>
          <w:rFonts w:ascii="Times New Roman" w:hAnsi="Times New Roman" w:cs="Times New Roman"/>
          <w:sz w:val="24"/>
          <w:szCs w:val="24"/>
        </w:rPr>
        <w:t xml:space="preserve">ce from their bagging methods to their product packaging. </w:t>
      </w:r>
      <w:r w:rsidR="00D85C2B" w:rsidRPr="00C62761">
        <w:rPr>
          <w:rFonts w:ascii="Times New Roman" w:hAnsi="Times New Roman" w:cs="Times New Roman"/>
          <w:sz w:val="24"/>
          <w:szCs w:val="24"/>
        </w:rPr>
        <w:t xml:space="preserve">All </w:t>
      </w:r>
      <w:r w:rsidR="00380D85">
        <w:rPr>
          <w:rFonts w:ascii="Times New Roman" w:hAnsi="Times New Roman" w:cs="Times New Roman"/>
          <w:sz w:val="24"/>
          <w:szCs w:val="24"/>
        </w:rPr>
        <w:t xml:space="preserve">the above techniques support </w:t>
      </w:r>
      <w:r w:rsidR="00D85C2B" w:rsidRPr="00C62761">
        <w:rPr>
          <w:rFonts w:ascii="Times New Roman" w:hAnsi="Times New Roman" w:cs="Times New Roman"/>
          <w:sz w:val="24"/>
          <w:szCs w:val="24"/>
        </w:rPr>
        <w:t>reducing, reusing, and</w:t>
      </w:r>
      <w:r w:rsidR="00380D85">
        <w:rPr>
          <w:rFonts w:ascii="Times New Roman" w:hAnsi="Times New Roman" w:cs="Times New Roman"/>
          <w:sz w:val="24"/>
          <w:szCs w:val="24"/>
        </w:rPr>
        <w:t xml:space="preserve"> the recycling of litter</w:t>
      </w:r>
      <w:r w:rsidR="00DA1B03" w:rsidRPr="00C62761">
        <w:rPr>
          <w:rFonts w:ascii="Times New Roman" w:hAnsi="Times New Roman" w:cs="Times New Roman"/>
          <w:sz w:val="24"/>
          <w:szCs w:val="24"/>
        </w:rPr>
        <w:t xml:space="preserve"> in 2018, Publix supermarket launched polyethylene shopping bags soon to replace plastic bags</w:t>
      </w:r>
      <w:r w:rsidR="00C62761" w:rsidRPr="00C62761">
        <w:rPr>
          <w:rFonts w:ascii="Times New Roman" w:hAnsi="Times New Roman" w:cs="Times New Roman"/>
          <w:sz w:val="24"/>
          <w:szCs w:val="24"/>
        </w:rPr>
        <w:t xml:space="preserve"> (</w:t>
      </w:r>
      <w:r w:rsidR="00C62761" w:rsidRPr="00C62761">
        <w:rPr>
          <w:rFonts w:ascii="Times New Roman" w:hAnsi="Times New Roman" w:cs="Times New Roman"/>
          <w:color w:val="222222"/>
          <w:sz w:val="24"/>
          <w:szCs w:val="24"/>
          <w:shd w:val="clear" w:color="auto" w:fill="FFFFFF"/>
        </w:rPr>
        <w:t>Burke, 2016</w:t>
      </w:r>
      <w:r w:rsidR="00C62761" w:rsidRPr="00C62761">
        <w:rPr>
          <w:rFonts w:ascii="Times New Roman" w:hAnsi="Times New Roman" w:cs="Times New Roman"/>
          <w:sz w:val="24"/>
          <w:szCs w:val="24"/>
        </w:rPr>
        <w:t>)</w:t>
      </w:r>
      <w:r w:rsidR="00DA1B03" w:rsidRPr="00C62761">
        <w:rPr>
          <w:rFonts w:ascii="Times New Roman" w:hAnsi="Times New Roman" w:cs="Times New Roman"/>
          <w:sz w:val="24"/>
          <w:szCs w:val="24"/>
        </w:rPr>
        <w:t>. These bags are sustainable and can reduce non-environment friendly wastes. The firm has also tackled waste's inevitable issue by going beyond and above and planning to have no debris in the coming years. Though this to many may seem like an ambitious idea, the firm has already recycled ninety-three percent of its waste in the last two years.</w:t>
      </w:r>
    </w:p>
    <w:p w:rsidR="00FA6AC0" w:rsidRPr="00C62761" w:rsidRDefault="00A35AB5" w:rsidP="00C62761">
      <w:pPr>
        <w:spacing w:line="480" w:lineRule="auto"/>
        <w:ind w:firstLine="720"/>
        <w:rPr>
          <w:rFonts w:ascii="Times New Roman" w:hAnsi="Times New Roman" w:cs="Times New Roman"/>
          <w:sz w:val="24"/>
          <w:szCs w:val="24"/>
        </w:rPr>
      </w:pPr>
      <w:r w:rsidRPr="00C62761">
        <w:rPr>
          <w:rFonts w:ascii="Times New Roman" w:hAnsi="Times New Roman" w:cs="Times New Roman"/>
          <w:sz w:val="24"/>
          <w:szCs w:val="24"/>
        </w:rPr>
        <w:t xml:space="preserve"> I</w:t>
      </w:r>
      <w:r w:rsidRPr="00C62761">
        <w:rPr>
          <w:rFonts w:ascii="Times New Roman" w:hAnsi="Times New Roman" w:cs="Times New Roman"/>
          <w:sz w:val="24"/>
          <w:szCs w:val="24"/>
        </w:rPr>
        <w:t>n 2015, Publix Supermarket won an innovation</w:t>
      </w:r>
      <w:r w:rsidR="00380D85">
        <w:rPr>
          <w:rFonts w:ascii="Times New Roman" w:hAnsi="Times New Roman" w:cs="Times New Roman"/>
          <w:sz w:val="24"/>
          <w:szCs w:val="24"/>
        </w:rPr>
        <w:t xml:space="preserve"> award</w:t>
      </w:r>
      <w:r w:rsidRPr="00C62761">
        <w:rPr>
          <w:rFonts w:ascii="Times New Roman" w:hAnsi="Times New Roman" w:cs="Times New Roman"/>
          <w:sz w:val="24"/>
          <w:szCs w:val="24"/>
        </w:rPr>
        <w:t xml:space="preserve"> in recycling</w:t>
      </w:r>
      <w:r w:rsidR="00380D85">
        <w:rPr>
          <w:rFonts w:ascii="Times New Roman" w:hAnsi="Times New Roman" w:cs="Times New Roman"/>
          <w:sz w:val="24"/>
          <w:szCs w:val="24"/>
        </w:rPr>
        <w:t xml:space="preserve"> plastics from</w:t>
      </w:r>
      <w:r w:rsidRPr="00C62761">
        <w:rPr>
          <w:rFonts w:ascii="Times New Roman" w:hAnsi="Times New Roman" w:cs="Times New Roman"/>
          <w:sz w:val="24"/>
          <w:szCs w:val="24"/>
        </w:rPr>
        <w:t xml:space="preserve"> ACC (</w:t>
      </w:r>
      <w:r w:rsidR="00380D85">
        <w:rPr>
          <w:rFonts w:ascii="Times New Roman" w:hAnsi="Times New Roman" w:cs="Times New Roman"/>
          <w:sz w:val="24"/>
          <w:szCs w:val="24"/>
        </w:rPr>
        <w:t>American Chemistry Council). This</w:t>
      </w:r>
      <w:r w:rsidRPr="00C62761">
        <w:rPr>
          <w:rFonts w:ascii="Times New Roman" w:hAnsi="Times New Roman" w:cs="Times New Roman"/>
          <w:sz w:val="24"/>
          <w:szCs w:val="24"/>
        </w:rPr>
        <w:t xml:space="preserve"> organization recognized th</w:t>
      </w:r>
      <w:r w:rsidR="00380D85">
        <w:rPr>
          <w:rFonts w:ascii="Times New Roman" w:hAnsi="Times New Roman" w:cs="Times New Roman"/>
          <w:sz w:val="24"/>
          <w:szCs w:val="24"/>
        </w:rPr>
        <w:t>em as leaders in recycling unbending plastic packaging by improving their back-</w:t>
      </w:r>
      <w:r w:rsidRPr="00C62761">
        <w:rPr>
          <w:rFonts w:ascii="Times New Roman" w:hAnsi="Times New Roman" w:cs="Times New Roman"/>
          <w:sz w:val="24"/>
          <w:szCs w:val="24"/>
        </w:rPr>
        <w:t>store recycling stream by adopting th</w:t>
      </w:r>
      <w:r w:rsidRPr="00C62761">
        <w:rPr>
          <w:rFonts w:ascii="Times New Roman" w:hAnsi="Times New Roman" w:cs="Times New Roman"/>
          <w:sz w:val="24"/>
          <w:szCs w:val="24"/>
        </w:rPr>
        <w:t xml:space="preserve">e use of a horizontal and vertical baler that </w:t>
      </w:r>
      <w:r w:rsidR="00380D85">
        <w:rPr>
          <w:rFonts w:ascii="Times New Roman" w:hAnsi="Times New Roman" w:cs="Times New Roman"/>
          <w:sz w:val="24"/>
          <w:szCs w:val="24"/>
        </w:rPr>
        <w:t>is known to produce dense, vast bales of malleable</w:t>
      </w:r>
      <w:r w:rsidRPr="00C62761">
        <w:rPr>
          <w:rFonts w:ascii="Times New Roman" w:hAnsi="Times New Roman" w:cs="Times New Roman"/>
          <w:sz w:val="24"/>
          <w:szCs w:val="24"/>
        </w:rPr>
        <w:t xml:space="preserve"> for recycling. The supermarkets also encourage their customers to make correct choices and use </w:t>
      </w:r>
      <w:r w:rsidRPr="00C62761">
        <w:rPr>
          <w:rFonts w:ascii="Times New Roman" w:hAnsi="Times New Roman" w:cs="Times New Roman"/>
          <w:sz w:val="24"/>
          <w:szCs w:val="24"/>
        </w:rPr>
        <w:lastRenderedPageBreak/>
        <w:t>reusable bags. Still, those who chose paper or plastic are provided with recy</w:t>
      </w:r>
      <w:r w:rsidRPr="00C62761">
        <w:rPr>
          <w:rFonts w:ascii="Times New Roman" w:hAnsi="Times New Roman" w:cs="Times New Roman"/>
          <w:sz w:val="24"/>
          <w:szCs w:val="24"/>
        </w:rPr>
        <w:t>cling bins to ensure plastic is adequately recycled</w:t>
      </w:r>
      <w:r w:rsidR="00C62761" w:rsidRPr="00C62761">
        <w:rPr>
          <w:rFonts w:ascii="Times New Roman" w:hAnsi="Times New Roman" w:cs="Times New Roman"/>
          <w:sz w:val="24"/>
          <w:szCs w:val="24"/>
        </w:rPr>
        <w:t xml:space="preserve"> (</w:t>
      </w:r>
      <w:r w:rsidR="00C62761" w:rsidRPr="00C62761">
        <w:rPr>
          <w:rFonts w:ascii="Times New Roman" w:hAnsi="Times New Roman" w:cs="Times New Roman"/>
          <w:color w:val="222222"/>
          <w:sz w:val="24"/>
          <w:szCs w:val="24"/>
          <w:shd w:val="clear" w:color="auto" w:fill="FFFFFF"/>
        </w:rPr>
        <w:t>McGuire et al., 2018</w:t>
      </w:r>
      <w:r w:rsidR="00C62761" w:rsidRPr="00C62761">
        <w:rPr>
          <w:rFonts w:ascii="Times New Roman" w:hAnsi="Times New Roman" w:cs="Times New Roman"/>
          <w:sz w:val="24"/>
          <w:szCs w:val="24"/>
        </w:rPr>
        <w:t>)</w:t>
      </w:r>
      <w:r w:rsidRPr="00C62761">
        <w:rPr>
          <w:rFonts w:ascii="Times New Roman" w:hAnsi="Times New Roman" w:cs="Times New Roman"/>
          <w:sz w:val="24"/>
          <w:szCs w:val="24"/>
        </w:rPr>
        <w:t>.</w:t>
      </w:r>
      <w:r w:rsidR="006216E9" w:rsidRPr="00C62761">
        <w:rPr>
          <w:rFonts w:ascii="Times New Roman" w:hAnsi="Times New Roman" w:cs="Times New Roman"/>
          <w:sz w:val="24"/>
          <w:szCs w:val="24"/>
        </w:rPr>
        <w:t xml:space="preserve"> Publix Supermarket conducts an annual greenhouse gas inventory by gathering information on their total construction spaces, type and amount of refrigeration employed in their stores, the number of kilowatt-hours they use, </w:t>
      </w:r>
      <w:r w:rsidR="00D84627" w:rsidRPr="00C62761">
        <w:rPr>
          <w:rFonts w:ascii="Times New Roman" w:hAnsi="Times New Roman" w:cs="Times New Roman"/>
          <w:sz w:val="24"/>
          <w:szCs w:val="24"/>
        </w:rPr>
        <w:t>gallons</w:t>
      </w:r>
      <w:r w:rsidR="006216E9" w:rsidRPr="00C62761">
        <w:rPr>
          <w:rFonts w:ascii="Times New Roman" w:hAnsi="Times New Roman" w:cs="Times New Roman"/>
          <w:sz w:val="24"/>
          <w:szCs w:val="24"/>
        </w:rPr>
        <w:t xml:space="preserve"> of fuel c</w:t>
      </w:r>
      <w:r w:rsidR="00380D85">
        <w:rPr>
          <w:rFonts w:ascii="Times New Roman" w:hAnsi="Times New Roman" w:cs="Times New Roman"/>
          <w:sz w:val="24"/>
          <w:szCs w:val="24"/>
        </w:rPr>
        <w:t xml:space="preserve">onsumed by their shipment </w:t>
      </w:r>
      <w:r w:rsidR="006216E9" w:rsidRPr="00C62761">
        <w:rPr>
          <w:rFonts w:ascii="Times New Roman" w:hAnsi="Times New Roman" w:cs="Times New Roman"/>
          <w:sz w:val="24"/>
          <w:szCs w:val="24"/>
        </w:rPr>
        <w:t>of fleet, among others. Since they s</w:t>
      </w:r>
      <w:r w:rsidR="00380D85">
        <w:rPr>
          <w:rFonts w:ascii="Times New Roman" w:hAnsi="Times New Roman" w:cs="Times New Roman"/>
          <w:sz w:val="24"/>
          <w:szCs w:val="24"/>
        </w:rPr>
        <w:t>tarted conducting their diagnostic greenhouse inventory on June</w:t>
      </w:r>
      <w:r w:rsidR="006216E9" w:rsidRPr="00C62761">
        <w:rPr>
          <w:rFonts w:ascii="Times New Roman" w:hAnsi="Times New Roman" w:cs="Times New Roman"/>
          <w:sz w:val="24"/>
          <w:szCs w:val="24"/>
        </w:rPr>
        <w:t xml:space="preserve"> 2007, the firm has add</w:t>
      </w:r>
      <w:r w:rsidR="00380D85">
        <w:rPr>
          <w:rFonts w:ascii="Times New Roman" w:hAnsi="Times New Roman" w:cs="Times New Roman"/>
          <w:sz w:val="24"/>
          <w:szCs w:val="24"/>
        </w:rPr>
        <w:t>ed almost twelve million square-feet to their tota</w:t>
      </w:r>
      <w:r w:rsidR="006216E9" w:rsidRPr="00C62761">
        <w:rPr>
          <w:rFonts w:ascii="Times New Roman" w:hAnsi="Times New Roman" w:cs="Times New Roman"/>
          <w:sz w:val="24"/>
          <w:szCs w:val="24"/>
        </w:rPr>
        <w:t xml:space="preserve">l operation. As a result, they have lowered their carbon dioxide </w:t>
      </w:r>
      <w:r w:rsidR="00380D85">
        <w:rPr>
          <w:rFonts w:ascii="Times New Roman" w:hAnsi="Times New Roman" w:cs="Times New Roman"/>
          <w:sz w:val="24"/>
          <w:szCs w:val="24"/>
        </w:rPr>
        <w:t>discharge</w:t>
      </w:r>
      <w:bookmarkStart w:id="0" w:name="_GoBack"/>
      <w:bookmarkEnd w:id="0"/>
      <w:r w:rsidR="00D84627" w:rsidRPr="00C62761">
        <w:rPr>
          <w:rFonts w:ascii="Times New Roman" w:hAnsi="Times New Roman" w:cs="Times New Roman"/>
          <w:sz w:val="24"/>
          <w:szCs w:val="24"/>
        </w:rPr>
        <w:t xml:space="preserve"> per-square-foot by 15.6 percent. They have put much of their efforts into waste recycling, but the firm is also completely sustained by solar energy. Of course, this renewable energy type is among the most environment-friendly sources of energy and lowers their carbon dioxide emissions footprint incredibly.</w:t>
      </w:r>
    </w:p>
    <w:p w:rsidR="00D84627" w:rsidRPr="00C62761" w:rsidRDefault="00A35AB5" w:rsidP="00C62761">
      <w:pPr>
        <w:spacing w:line="480" w:lineRule="auto"/>
        <w:ind w:firstLine="720"/>
        <w:rPr>
          <w:rFonts w:ascii="Times New Roman" w:hAnsi="Times New Roman" w:cs="Times New Roman"/>
          <w:sz w:val="24"/>
          <w:szCs w:val="24"/>
        </w:rPr>
      </w:pPr>
      <w:r w:rsidRPr="00C62761">
        <w:rPr>
          <w:rFonts w:ascii="Times New Roman" w:hAnsi="Times New Roman" w:cs="Times New Roman"/>
          <w:sz w:val="24"/>
          <w:szCs w:val="24"/>
        </w:rPr>
        <w:t xml:space="preserve">Publix also includes a dozen employee care promises in the </w:t>
      </w:r>
      <w:r w:rsidR="00C210D9" w:rsidRPr="00C62761">
        <w:rPr>
          <w:rFonts w:ascii="Times New Roman" w:hAnsi="Times New Roman" w:cs="Times New Roman"/>
          <w:sz w:val="24"/>
          <w:szCs w:val="24"/>
        </w:rPr>
        <w:t>firm’s</w:t>
      </w:r>
      <w:r w:rsidRPr="00C62761">
        <w:rPr>
          <w:rFonts w:ascii="Times New Roman" w:hAnsi="Times New Roman" w:cs="Times New Roman"/>
          <w:sz w:val="24"/>
          <w:szCs w:val="24"/>
        </w:rPr>
        <w:t xml:space="preserve"> policy. The company claims to prio</w:t>
      </w:r>
      <w:r w:rsidR="00C210D9" w:rsidRPr="00C62761">
        <w:rPr>
          <w:rFonts w:ascii="Times New Roman" w:hAnsi="Times New Roman" w:cs="Times New Roman"/>
          <w:sz w:val="24"/>
          <w:szCs w:val="24"/>
        </w:rPr>
        <w:t>ri</w:t>
      </w:r>
      <w:r w:rsidRPr="00C62761">
        <w:rPr>
          <w:rFonts w:ascii="Times New Roman" w:hAnsi="Times New Roman" w:cs="Times New Roman"/>
          <w:sz w:val="24"/>
          <w:szCs w:val="24"/>
        </w:rPr>
        <w:t xml:space="preserve">tize safety and survey their staff on their ''work-life balance, satisfaction and motivation'' and afterward compare their discoveries to other firms to ensure </w:t>
      </w:r>
      <w:r w:rsidR="00C210D9" w:rsidRPr="00C62761">
        <w:rPr>
          <w:rFonts w:ascii="Times New Roman" w:hAnsi="Times New Roman" w:cs="Times New Roman"/>
          <w:sz w:val="24"/>
          <w:szCs w:val="24"/>
        </w:rPr>
        <w:t xml:space="preserve">they are in trend with the most successful applications. The employees come up with great ideas for how Publix should be run every day.  To make it easier for them, the management has created an idea mailbox to share their deepest thoughts. The national center for </w:t>
      </w:r>
      <w:r w:rsidR="003A5DF9" w:rsidRPr="00C62761">
        <w:rPr>
          <w:rFonts w:ascii="Times New Roman" w:hAnsi="Times New Roman" w:cs="Times New Roman"/>
          <w:sz w:val="24"/>
          <w:szCs w:val="24"/>
        </w:rPr>
        <w:t>employee</w:t>
      </w:r>
      <w:r w:rsidR="00C210D9" w:rsidRPr="00C62761">
        <w:rPr>
          <w:rFonts w:ascii="Times New Roman" w:hAnsi="Times New Roman" w:cs="Times New Roman"/>
          <w:sz w:val="24"/>
          <w:szCs w:val="24"/>
        </w:rPr>
        <w:t xml:space="preserve"> ownership recognized Publix as the most prominent employee-owned organization in the US</w:t>
      </w:r>
      <w:r w:rsidR="00C62761" w:rsidRPr="00C62761">
        <w:rPr>
          <w:rFonts w:ascii="Times New Roman" w:hAnsi="Times New Roman" w:cs="Times New Roman"/>
          <w:sz w:val="24"/>
          <w:szCs w:val="24"/>
        </w:rPr>
        <w:t xml:space="preserve"> (</w:t>
      </w:r>
      <w:r w:rsidR="00C62761" w:rsidRPr="00C62761">
        <w:rPr>
          <w:rFonts w:ascii="Times New Roman" w:hAnsi="Times New Roman" w:cs="Times New Roman"/>
          <w:color w:val="222222"/>
          <w:sz w:val="24"/>
          <w:szCs w:val="24"/>
          <w:shd w:val="clear" w:color="auto" w:fill="FFFFFF"/>
        </w:rPr>
        <w:t>McGuire et al., 2018</w:t>
      </w:r>
      <w:r w:rsidR="00C62761" w:rsidRPr="00C62761">
        <w:rPr>
          <w:rFonts w:ascii="Times New Roman" w:hAnsi="Times New Roman" w:cs="Times New Roman"/>
          <w:sz w:val="24"/>
          <w:szCs w:val="24"/>
        </w:rPr>
        <w:t>)</w:t>
      </w:r>
      <w:r w:rsidR="00C210D9" w:rsidRPr="00C62761">
        <w:rPr>
          <w:rFonts w:ascii="Times New Roman" w:hAnsi="Times New Roman" w:cs="Times New Roman"/>
          <w:sz w:val="24"/>
          <w:szCs w:val="24"/>
        </w:rPr>
        <w:t>. The employees are provided with benefits such as a Stock purchase plan, health insurance, wellness program, vision insurance, d</w:t>
      </w:r>
      <w:r w:rsidR="003A5DF9" w:rsidRPr="00C62761">
        <w:rPr>
          <w:rFonts w:ascii="Times New Roman" w:hAnsi="Times New Roman" w:cs="Times New Roman"/>
          <w:sz w:val="24"/>
          <w:szCs w:val="24"/>
        </w:rPr>
        <w:t xml:space="preserve">ental insurance, life assurance, vacations, and sick pay. The wellness program was introduced in 2014 to support the associates on every step of their wellness journey. Publix aims at encouraging a culture of well-being and health among its </w:t>
      </w:r>
      <w:r w:rsidR="003A5DF9" w:rsidRPr="00C62761">
        <w:rPr>
          <w:rFonts w:ascii="Times New Roman" w:hAnsi="Times New Roman" w:cs="Times New Roman"/>
          <w:sz w:val="24"/>
          <w:szCs w:val="24"/>
        </w:rPr>
        <w:lastRenderedPageBreak/>
        <w:t>employees. They believe that by helping their employees feel emotionally and physically good at work and home, the associates can be available for their customers and society.</w:t>
      </w:r>
    </w:p>
    <w:p w:rsidR="00AC6E72" w:rsidRPr="00C62761" w:rsidRDefault="00A35AB5" w:rsidP="00C62761">
      <w:pPr>
        <w:spacing w:line="480" w:lineRule="auto"/>
        <w:ind w:firstLine="720"/>
        <w:rPr>
          <w:rFonts w:ascii="Times New Roman" w:hAnsi="Times New Roman" w:cs="Times New Roman"/>
          <w:sz w:val="24"/>
          <w:szCs w:val="24"/>
        </w:rPr>
      </w:pPr>
      <w:r w:rsidRPr="00C62761">
        <w:rPr>
          <w:rFonts w:ascii="Times New Roman" w:hAnsi="Times New Roman" w:cs="Times New Roman"/>
          <w:sz w:val="24"/>
          <w:szCs w:val="24"/>
        </w:rPr>
        <w:t xml:space="preserve"> </w:t>
      </w:r>
      <w:r w:rsidR="003A5DF9" w:rsidRPr="00C62761">
        <w:rPr>
          <w:rFonts w:ascii="Times New Roman" w:hAnsi="Times New Roman" w:cs="Times New Roman"/>
          <w:sz w:val="24"/>
          <w:szCs w:val="24"/>
        </w:rPr>
        <w:t>Finally, we come to the essential aspect of Publix's social responsibility: Publix's charitable donations. T</w:t>
      </w:r>
      <w:r w:rsidR="00D85C2B" w:rsidRPr="00C62761">
        <w:rPr>
          <w:rFonts w:ascii="Times New Roman" w:hAnsi="Times New Roman" w:cs="Times New Roman"/>
          <w:sz w:val="24"/>
          <w:szCs w:val="24"/>
        </w:rPr>
        <w:t>he firms' sustainability does not stop with environmental conservation. They are also engaging in initiatives to make the society they serve sustainable. This is evidenced by their establishment of a perishable recovery program that donates unsalable but consumable food staff to feeding members'</w:t>
      </w:r>
      <w:r w:rsidR="00DA1B03" w:rsidRPr="00C62761">
        <w:rPr>
          <w:rFonts w:ascii="Times New Roman" w:hAnsi="Times New Roman" w:cs="Times New Roman"/>
          <w:sz w:val="24"/>
          <w:szCs w:val="24"/>
        </w:rPr>
        <w:t xml:space="preserve"> of the American food ban</w:t>
      </w:r>
      <w:r w:rsidR="00D85C2B" w:rsidRPr="00C62761">
        <w:rPr>
          <w:rFonts w:ascii="Times New Roman" w:hAnsi="Times New Roman" w:cs="Times New Roman"/>
          <w:sz w:val="24"/>
          <w:szCs w:val="24"/>
        </w:rPr>
        <w:t>ks.</w:t>
      </w:r>
      <w:r w:rsidR="00DA1B03" w:rsidRPr="00C62761">
        <w:rPr>
          <w:rFonts w:ascii="Times New Roman" w:hAnsi="Times New Roman" w:cs="Times New Roman"/>
          <w:sz w:val="24"/>
          <w:szCs w:val="24"/>
        </w:rPr>
        <w:t xml:space="preserve"> They continue to second sustainability initiatives.</w:t>
      </w:r>
      <w:r w:rsidR="00D85C2B" w:rsidRPr="00C62761">
        <w:rPr>
          <w:rFonts w:ascii="Times New Roman" w:hAnsi="Times New Roman" w:cs="Times New Roman"/>
          <w:sz w:val="24"/>
          <w:szCs w:val="24"/>
        </w:rPr>
        <w:t xml:space="preserve"> </w:t>
      </w:r>
      <w:r w:rsidR="00921662" w:rsidRPr="00C62761">
        <w:rPr>
          <w:rFonts w:ascii="Times New Roman" w:hAnsi="Times New Roman" w:cs="Times New Roman"/>
          <w:sz w:val="24"/>
          <w:szCs w:val="24"/>
        </w:rPr>
        <w:t>According to the management caring for the planet means caring for the people who dwell on it, and one natural way for them to do so is providing food for those in need. The campaign on food sharing offers customers and associates the opportunity of helping</w:t>
      </w:r>
      <w:r w:rsidR="00C62761" w:rsidRPr="00C62761">
        <w:rPr>
          <w:rFonts w:ascii="Times New Roman" w:hAnsi="Times New Roman" w:cs="Times New Roman"/>
          <w:sz w:val="24"/>
          <w:szCs w:val="24"/>
        </w:rPr>
        <w:t xml:space="preserve"> (</w:t>
      </w:r>
      <w:r w:rsidR="00C62761" w:rsidRPr="00C62761">
        <w:rPr>
          <w:rFonts w:ascii="Times New Roman" w:hAnsi="Times New Roman" w:cs="Times New Roman"/>
          <w:color w:val="222222"/>
          <w:sz w:val="24"/>
          <w:szCs w:val="24"/>
          <w:shd w:val="clear" w:color="auto" w:fill="FFFFFF"/>
        </w:rPr>
        <w:t>McGuire et al. 2018</w:t>
      </w:r>
      <w:r w:rsidR="00C62761" w:rsidRPr="00C62761">
        <w:rPr>
          <w:rFonts w:ascii="Times New Roman" w:hAnsi="Times New Roman" w:cs="Times New Roman"/>
          <w:sz w:val="24"/>
          <w:szCs w:val="24"/>
        </w:rPr>
        <w:t>)</w:t>
      </w:r>
      <w:r w:rsidR="00921662" w:rsidRPr="00C62761">
        <w:rPr>
          <w:rFonts w:ascii="Times New Roman" w:hAnsi="Times New Roman" w:cs="Times New Roman"/>
          <w:sz w:val="24"/>
          <w:szCs w:val="24"/>
        </w:rPr>
        <w:t xml:space="preserve">. Each year, Publix Supermarkets collect and donate food pieces of stuff including chunk light tuna, granola and fruit bars, grape jelly, peanut butter, fruit cocktail long-grain rice, and mashed potatoes, cheese, and macaroni and green beans. In 2017 </w:t>
      </w:r>
      <w:r w:rsidR="005D3FCC" w:rsidRPr="00C62761">
        <w:rPr>
          <w:rFonts w:ascii="Times New Roman" w:hAnsi="Times New Roman" w:cs="Times New Roman"/>
          <w:sz w:val="24"/>
          <w:szCs w:val="24"/>
        </w:rPr>
        <w:t>efforts from customers and associates led to the collection of four million donations and twelve million grants since 2015. In 2018 PSMC (Publix Super Market Charities) announced a donation of 3 million dollars to provide financial support to over two hundred and fifteen habitats for affiliates of humanity, shelter, and other NGOs across the southeast.</w:t>
      </w:r>
    </w:p>
    <w:p w:rsidR="002D1E2D" w:rsidRPr="00C62761" w:rsidRDefault="00A35AB5" w:rsidP="00C62761">
      <w:pPr>
        <w:spacing w:line="480" w:lineRule="auto"/>
        <w:ind w:firstLine="720"/>
        <w:rPr>
          <w:rFonts w:ascii="Times New Roman" w:hAnsi="Times New Roman" w:cs="Times New Roman"/>
          <w:sz w:val="24"/>
          <w:szCs w:val="24"/>
        </w:rPr>
      </w:pPr>
      <w:r w:rsidRPr="00C62761">
        <w:rPr>
          <w:rFonts w:ascii="Times New Roman" w:hAnsi="Times New Roman" w:cs="Times New Roman"/>
          <w:sz w:val="24"/>
          <w:szCs w:val="24"/>
        </w:rPr>
        <w:t xml:space="preserve">Publix supermarkets charities are also in support of the Feeding America program. It avails </w:t>
      </w:r>
      <w:r w:rsidRPr="00C62761">
        <w:rPr>
          <w:rFonts w:ascii="Times New Roman" w:hAnsi="Times New Roman" w:cs="Times New Roman"/>
          <w:sz w:val="24"/>
          <w:szCs w:val="24"/>
        </w:rPr>
        <w:t>donations to food bank members, getting over ten thousand agencies to help out with their program and transportation needs. Publix charities also fund local partners of bank agencies to assist the community</w:t>
      </w:r>
      <w:r w:rsidR="00C62761" w:rsidRPr="00C62761">
        <w:rPr>
          <w:rFonts w:ascii="Times New Roman" w:hAnsi="Times New Roman" w:cs="Times New Roman"/>
          <w:sz w:val="24"/>
          <w:szCs w:val="24"/>
        </w:rPr>
        <w:t>'s local needs (</w:t>
      </w:r>
      <w:r w:rsidR="00C62761" w:rsidRPr="00C62761">
        <w:rPr>
          <w:rFonts w:ascii="Times New Roman" w:hAnsi="Times New Roman" w:cs="Times New Roman"/>
          <w:color w:val="222222"/>
          <w:sz w:val="24"/>
          <w:szCs w:val="24"/>
          <w:shd w:val="clear" w:color="auto" w:fill="FFFFFF"/>
        </w:rPr>
        <w:t>McGuire et al., 2018</w:t>
      </w:r>
      <w:r w:rsidR="00C62761" w:rsidRPr="00C62761">
        <w:rPr>
          <w:rFonts w:ascii="Times New Roman" w:hAnsi="Times New Roman" w:cs="Times New Roman"/>
          <w:sz w:val="24"/>
          <w:szCs w:val="24"/>
        </w:rPr>
        <w:t>)</w:t>
      </w:r>
      <w:r w:rsidRPr="00C62761">
        <w:rPr>
          <w:rFonts w:ascii="Times New Roman" w:hAnsi="Times New Roman" w:cs="Times New Roman"/>
          <w:sz w:val="24"/>
          <w:szCs w:val="24"/>
        </w:rPr>
        <w:t>. In 2018, Pu</w:t>
      </w:r>
      <w:r w:rsidRPr="00C62761">
        <w:rPr>
          <w:rFonts w:ascii="Times New Roman" w:hAnsi="Times New Roman" w:cs="Times New Roman"/>
          <w:sz w:val="24"/>
          <w:szCs w:val="24"/>
        </w:rPr>
        <w:t xml:space="preserve">blix supermarket charities donated five million dollars to the organization, which helped to avail food kinds of stuff to </w:t>
      </w:r>
      <w:r w:rsidRPr="00C62761">
        <w:rPr>
          <w:rFonts w:ascii="Times New Roman" w:hAnsi="Times New Roman" w:cs="Times New Roman"/>
          <w:sz w:val="24"/>
          <w:szCs w:val="24"/>
        </w:rPr>
        <w:lastRenderedPageBreak/>
        <w:t>families in communities found across the supermarkets' operational areas. The Publix stores donated the feeding America program with e</w:t>
      </w:r>
      <w:r w:rsidRPr="00C62761">
        <w:rPr>
          <w:rFonts w:ascii="Times New Roman" w:hAnsi="Times New Roman" w:cs="Times New Roman"/>
          <w:sz w:val="24"/>
          <w:szCs w:val="24"/>
        </w:rPr>
        <w:t>ighty-four million pounds of food in 2018.</w:t>
      </w:r>
      <w:r w:rsidR="00921662" w:rsidRPr="00C62761">
        <w:rPr>
          <w:rFonts w:ascii="Times New Roman" w:hAnsi="Times New Roman" w:cs="Times New Roman"/>
          <w:sz w:val="24"/>
          <w:szCs w:val="24"/>
        </w:rPr>
        <w:t xml:space="preserve"> </w:t>
      </w:r>
      <w:r w:rsidRPr="00C62761">
        <w:rPr>
          <w:rFonts w:ascii="Times New Roman" w:hAnsi="Times New Roman" w:cs="Times New Roman"/>
          <w:sz w:val="24"/>
          <w:szCs w:val="24"/>
        </w:rPr>
        <w:t xml:space="preserve"> In addition to the above donations by asso</w:t>
      </w:r>
      <w:r w:rsidR="0027075B" w:rsidRPr="00C62761">
        <w:rPr>
          <w:rFonts w:ascii="Times New Roman" w:hAnsi="Times New Roman" w:cs="Times New Roman"/>
          <w:sz w:val="24"/>
          <w:szCs w:val="24"/>
        </w:rPr>
        <w:t>ciates and customers in 2017, PSMC donated over 40.2 million dollars to various charitable firms.</w:t>
      </w:r>
    </w:p>
    <w:p w:rsidR="009065DB" w:rsidRPr="00C62761" w:rsidRDefault="00A35AB5" w:rsidP="00C62761">
      <w:pPr>
        <w:spacing w:line="480" w:lineRule="auto"/>
        <w:ind w:firstLine="720"/>
        <w:rPr>
          <w:rFonts w:ascii="Times New Roman" w:hAnsi="Times New Roman" w:cs="Times New Roman"/>
          <w:sz w:val="24"/>
          <w:szCs w:val="24"/>
        </w:rPr>
      </w:pPr>
      <w:r w:rsidRPr="00C62761">
        <w:rPr>
          <w:rFonts w:ascii="Times New Roman" w:hAnsi="Times New Roman" w:cs="Times New Roman"/>
          <w:sz w:val="24"/>
          <w:szCs w:val="24"/>
        </w:rPr>
        <w:t xml:space="preserve">In conclusion, I feel that Publix </w:t>
      </w:r>
      <w:r w:rsidR="00AC6E72" w:rsidRPr="00C62761">
        <w:rPr>
          <w:rFonts w:ascii="Times New Roman" w:hAnsi="Times New Roman" w:cs="Times New Roman"/>
          <w:sz w:val="24"/>
          <w:szCs w:val="24"/>
        </w:rPr>
        <w:t>supermarkets</w:t>
      </w:r>
      <w:r w:rsidRPr="00C62761">
        <w:rPr>
          <w:rFonts w:ascii="Times New Roman" w:hAnsi="Times New Roman" w:cs="Times New Roman"/>
          <w:sz w:val="24"/>
          <w:szCs w:val="24"/>
        </w:rPr>
        <w:t xml:space="preserve"> are very </w:t>
      </w:r>
      <w:r w:rsidR="00AC6E72" w:rsidRPr="00C62761">
        <w:rPr>
          <w:rFonts w:ascii="Times New Roman" w:hAnsi="Times New Roman" w:cs="Times New Roman"/>
          <w:sz w:val="24"/>
          <w:szCs w:val="24"/>
        </w:rPr>
        <w:t xml:space="preserve">committed to </w:t>
      </w:r>
      <w:r w:rsidRPr="00C62761">
        <w:rPr>
          <w:rFonts w:ascii="Times New Roman" w:hAnsi="Times New Roman" w:cs="Times New Roman"/>
          <w:sz w:val="24"/>
          <w:szCs w:val="24"/>
        </w:rPr>
        <w:t>cor</w:t>
      </w:r>
      <w:r w:rsidRPr="00C62761">
        <w:rPr>
          <w:rFonts w:ascii="Times New Roman" w:hAnsi="Times New Roman" w:cs="Times New Roman"/>
          <w:sz w:val="24"/>
          <w:szCs w:val="24"/>
        </w:rPr>
        <w:t xml:space="preserve">porate social responsibility, almost to a personal level. The organization </w:t>
      </w:r>
      <w:r w:rsidR="00AC6E72" w:rsidRPr="00C62761">
        <w:rPr>
          <w:rFonts w:ascii="Times New Roman" w:hAnsi="Times New Roman" w:cs="Times New Roman"/>
          <w:sz w:val="24"/>
          <w:szCs w:val="24"/>
        </w:rPr>
        <w:t>has dramatically impacted the planet and is always striving to develop new operating ways in a careful and caring manner. By continually looking for innovations and information, partnering with the partners, the firm has continued to be among the leaders of sustainability and the socially responsible firms across the United States. Although they have made significant progress, the organization believes that there is always room for more significant improvements.</w:t>
      </w:r>
    </w:p>
    <w:p w:rsidR="00C62761" w:rsidRPr="00C62761" w:rsidRDefault="00C62761" w:rsidP="00C62761">
      <w:pPr>
        <w:spacing w:line="480" w:lineRule="auto"/>
        <w:ind w:firstLine="720"/>
        <w:rPr>
          <w:rFonts w:ascii="Times New Roman" w:hAnsi="Times New Roman" w:cs="Times New Roman"/>
          <w:sz w:val="24"/>
          <w:szCs w:val="24"/>
        </w:rPr>
      </w:pPr>
    </w:p>
    <w:p w:rsidR="00C62761" w:rsidRPr="00C62761" w:rsidRDefault="00C62761" w:rsidP="00C62761">
      <w:pPr>
        <w:spacing w:line="480" w:lineRule="auto"/>
        <w:ind w:firstLine="720"/>
        <w:rPr>
          <w:rFonts w:ascii="Times New Roman" w:hAnsi="Times New Roman" w:cs="Times New Roman"/>
          <w:sz w:val="24"/>
          <w:szCs w:val="24"/>
        </w:rPr>
      </w:pPr>
    </w:p>
    <w:p w:rsidR="00C62761" w:rsidRPr="00C62761" w:rsidRDefault="00C62761" w:rsidP="00C62761">
      <w:pPr>
        <w:spacing w:line="480" w:lineRule="auto"/>
        <w:ind w:firstLine="720"/>
        <w:rPr>
          <w:rFonts w:ascii="Times New Roman" w:hAnsi="Times New Roman" w:cs="Times New Roman"/>
          <w:sz w:val="24"/>
          <w:szCs w:val="24"/>
        </w:rPr>
      </w:pPr>
    </w:p>
    <w:p w:rsidR="00C62761" w:rsidRDefault="00C62761" w:rsidP="00F5273C">
      <w:pPr>
        <w:spacing w:line="480" w:lineRule="auto"/>
        <w:rPr>
          <w:rFonts w:ascii="Times New Roman" w:hAnsi="Times New Roman" w:cs="Times New Roman"/>
          <w:sz w:val="24"/>
          <w:szCs w:val="24"/>
        </w:rPr>
      </w:pPr>
    </w:p>
    <w:p w:rsidR="00F5273C" w:rsidRPr="00C62761" w:rsidRDefault="00F5273C" w:rsidP="00F5273C">
      <w:pPr>
        <w:spacing w:line="480" w:lineRule="auto"/>
        <w:rPr>
          <w:rFonts w:ascii="Times New Roman" w:hAnsi="Times New Roman" w:cs="Times New Roman"/>
          <w:sz w:val="24"/>
          <w:szCs w:val="24"/>
        </w:rPr>
      </w:pPr>
    </w:p>
    <w:p w:rsidR="009651B6" w:rsidRDefault="009651B6" w:rsidP="00C62761">
      <w:pPr>
        <w:spacing w:line="480" w:lineRule="auto"/>
        <w:ind w:firstLine="720"/>
        <w:jc w:val="center"/>
        <w:rPr>
          <w:rFonts w:ascii="Times New Roman" w:hAnsi="Times New Roman" w:cs="Times New Roman"/>
          <w:sz w:val="24"/>
          <w:szCs w:val="24"/>
        </w:rPr>
      </w:pPr>
    </w:p>
    <w:p w:rsidR="009651B6" w:rsidRDefault="009651B6" w:rsidP="00C62761">
      <w:pPr>
        <w:spacing w:line="480" w:lineRule="auto"/>
        <w:ind w:firstLine="720"/>
        <w:jc w:val="center"/>
        <w:rPr>
          <w:rFonts w:ascii="Times New Roman" w:hAnsi="Times New Roman" w:cs="Times New Roman"/>
          <w:sz w:val="24"/>
          <w:szCs w:val="24"/>
        </w:rPr>
      </w:pPr>
    </w:p>
    <w:p w:rsidR="009651B6" w:rsidRDefault="009651B6" w:rsidP="00C62761">
      <w:pPr>
        <w:spacing w:line="480" w:lineRule="auto"/>
        <w:ind w:firstLine="720"/>
        <w:jc w:val="center"/>
        <w:rPr>
          <w:rFonts w:ascii="Times New Roman" w:hAnsi="Times New Roman" w:cs="Times New Roman"/>
          <w:sz w:val="24"/>
          <w:szCs w:val="24"/>
        </w:rPr>
      </w:pPr>
    </w:p>
    <w:p w:rsidR="009651B6" w:rsidRDefault="009651B6" w:rsidP="00C62761">
      <w:pPr>
        <w:spacing w:line="480" w:lineRule="auto"/>
        <w:ind w:firstLine="720"/>
        <w:jc w:val="center"/>
        <w:rPr>
          <w:rFonts w:ascii="Times New Roman" w:hAnsi="Times New Roman" w:cs="Times New Roman"/>
          <w:sz w:val="24"/>
          <w:szCs w:val="24"/>
        </w:rPr>
      </w:pPr>
    </w:p>
    <w:p w:rsidR="00C62761" w:rsidRPr="00C62761" w:rsidRDefault="00A35AB5" w:rsidP="00C62761">
      <w:pPr>
        <w:spacing w:line="480" w:lineRule="auto"/>
        <w:ind w:firstLine="720"/>
        <w:jc w:val="center"/>
        <w:rPr>
          <w:rFonts w:ascii="Times New Roman" w:hAnsi="Times New Roman" w:cs="Times New Roman"/>
          <w:sz w:val="24"/>
          <w:szCs w:val="24"/>
        </w:rPr>
      </w:pPr>
      <w:r w:rsidRPr="00C62761">
        <w:rPr>
          <w:rFonts w:ascii="Times New Roman" w:hAnsi="Times New Roman" w:cs="Times New Roman"/>
          <w:sz w:val="24"/>
          <w:szCs w:val="24"/>
        </w:rPr>
        <w:lastRenderedPageBreak/>
        <w:t>References</w:t>
      </w:r>
    </w:p>
    <w:p w:rsidR="00C62761" w:rsidRPr="00C62761" w:rsidRDefault="00A35AB5" w:rsidP="00C62761">
      <w:pPr>
        <w:spacing w:line="480" w:lineRule="auto"/>
        <w:rPr>
          <w:rFonts w:ascii="Times New Roman" w:hAnsi="Times New Roman" w:cs="Times New Roman"/>
          <w:color w:val="222222"/>
          <w:sz w:val="24"/>
          <w:szCs w:val="24"/>
          <w:shd w:val="clear" w:color="auto" w:fill="FFFFFF"/>
        </w:rPr>
      </w:pPr>
      <w:r w:rsidRPr="00C62761">
        <w:rPr>
          <w:rFonts w:ascii="Times New Roman" w:hAnsi="Times New Roman" w:cs="Times New Roman"/>
          <w:color w:val="222222"/>
          <w:sz w:val="24"/>
          <w:szCs w:val="24"/>
          <w:shd w:val="clear" w:color="auto" w:fill="FFFFFF"/>
        </w:rPr>
        <w:t>Pulker, C. E., Trapp, G. S., Scott, J. A., &amp; Pollard, C. M. (2018). Global supermarkets’ corporate social responsibility commitments to public health: a content analysis. </w:t>
      </w:r>
      <w:r w:rsidRPr="00C62761">
        <w:rPr>
          <w:rFonts w:ascii="Times New Roman" w:hAnsi="Times New Roman" w:cs="Times New Roman"/>
          <w:i/>
          <w:iCs/>
          <w:color w:val="222222"/>
          <w:sz w:val="24"/>
          <w:szCs w:val="24"/>
          <w:shd w:val="clear" w:color="auto" w:fill="FFFFFF"/>
        </w:rPr>
        <w:t>Globalization and health</w:t>
      </w:r>
      <w:r w:rsidRPr="00C62761">
        <w:rPr>
          <w:rFonts w:ascii="Times New Roman" w:hAnsi="Times New Roman" w:cs="Times New Roman"/>
          <w:color w:val="222222"/>
          <w:sz w:val="24"/>
          <w:szCs w:val="24"/>
          <w:shd w:val="clear" w:color="auto" w:fill="FFFFFF"/>
        </w:rPr>
        <w:t>, </w:t>
      </w:r>
      <w:r w:rsidRPr="00C62761">
        <w:rPr>
          <w:rFonts w:ascii="Times New Roman" w:hAnsi="Times New Roman" w:cs="Times New Roman"/>
          <w:i/>
          <w:iCs/>
          <w:color w:val="222222"/>
          <w:sz w:val="24"/>
          <w:szCs w:val="24"/>
          <w:shd w:val="clear" w:color="auto" w:fill="FFFFFF"/>
        </w:rPr>
        <w:t>14</w:t>
      </w:r>
      <w:r w:rsidRPr="00C62761">
        <w:rPr>
          <w:rFonts w:ascii="Times New Roman" w:hAnsi="Times New Roman" w:cs="Times New Roman"/>
          <w:color w:val="222222"/>
          <w:sz w:val="24"/>
          <w:szCs w:val="24"/>
          <w:shd w:val="clear" w:color="auto" w:fill="FFFFFF"/>
        </w:rPr>
        <w:t>(1), 121.</w:t>
      </w:r>
    </w:p>
    <w:p w:rsidR="00C62761" w:rsidRPr="00C62761" w:rsidRDefault="00A35AB5" w:rsidP="00C62761">
      <w:pPr>
        <w:spacing w:line="480" w:lineRule="auto"/>
        <w:rPr>
          <w:rFonts w:ascii="Times New Roman" w:hAnsi="Times New Roman" w:cs="Times New Roman"/>
          <w:color w:val="222222"/>
          <w:sz w:val="24"/>
          <w:szCs w:val="24"/>
          <w:shd w:val="clear" w:color="auto" w:fill="FFFFFF"/>
        </w:rPr>
      </w:pPr>
      <w:r w:rsidRPr="00C62761">
        <w:rPr>
          <w:rFonts w:ascii="Times New Roman" w:hAnsi="Times New Roman" w:cs="Times New Roman"/>
          <w:color w:val="222222"/>
          <w:sz w:val="24"/>
          <w:szCs w:val="24"/>
          <w:shd w:val="clear" w:color="auto" w:fill="FFFFFF"/>
        </w:rPr>
        <w:t>Creel, T. S. (2015). Environmental reporting practices of the largest US companies. </w:t>
      </w:r>
      <w:r w:rsidRPr="00C62761">
        <w:rPr>
          <w:rFonts w:ascii="Times New Roman" w:hAnsi="Times New Roman" w:cs="Times New Roman"/>
          <w:i/>
          <w:iCs/>
          <w:color w:val="222222"/>
          <w:sz w:val="24"/>
          <w:szCs w:val="24"/>
          <w:shd w:val="clear" w:color="auto" w:fill="FFFFFF"/>
        </w:rPr>
        <w:t>Management Accounting Quarterly</w:t>
      </w:r>
      <w:r w:rsidRPr="00C62761">
        <w:rPr>
          <w:rFonts w:ascii="Times New Roman" w:hAnsi="Times New Roman" w:cs="Times New Roman"/>
          <w:color w:val="222222"/>
          <w:sz w:val="24"/>
          <w:szCs w:val="24"/>
          <w:shd w:val="clear" w:color="auto" w:fill="FFFFFF"/>
        </w:rPr>
        <w:t>, </w:t>
      </w:r>
      <w:r w:rsidRPr="00C62761">
        <w:rPr>
          <w:rFonts w:ascii="Times New Roman" w:hAnsi="Times New Roman" w:cs="Times New Roman"/>
          <w:i/>
          <w:iCs/>
          <w:color w:val="222222"/>
          <w:sz w:val="24"/>
          <w:szCs w:val="24"/>
          <w:shd w:val="clear" w:color="auto" w:fill="FFFFFF"/>
        </w:rPr>
        <w:t>12</w:t>
      </w:r>
      <w:r w:rsidRPr="00C62761">
        <w:rPr>
          <w:rFonts w:ascii="Times New Roman" w:hAnsi="Times New Roman" w:cs="Times New Roman"/>
          <w:color w:val="222222"/>
          <w:sz w:val="24"/>
          <w:szCs w:val="24"/>
          <w:shd w:val="clear" w:color="auto" w:fill="FFFFFF"/>
        </w:rPr>
        <w:t>(1), 13-13.</w:t>
      </w:r>
    </w:p>
    <w:p w:rsidR="00C62761" w:rsidRPr="00C62761" w:rsidRDefault="00A35AB5" w:rsidP="00C62761">
      <w:pPr>
        <w:spacing w:line="480" w:lineRule="auto"/>
        <w:rPr>
          <w:rFonts w:ascii="Times New Roman" w:hAnsi="Times New Roman" w:cs="Times New Roman"/>
          <w:color w:val="222222"/>
          <w:sz w:val="24"/>
          <w:szCs w:val="24"/>
          <w:shd w:val="clear" w:color="auto" w:fill="FFFFFF"/>
        </w:rPr>
      </w:pPr>
      <w:r w:rsidRPr="00C62761">
        <w:rPr>
          <w:rFonts w:ascii="Times New Roman" w:hAnsi="Times New Roman" w:cs="Times New Roman"/>
          <w:color w:val="222222"/>
          <w:sz w:val="24"/>
          <w:szCs w:val="24"/>
          <w:shd w:val="clear" w:color="auto" w:fill="FFFFFF"/>
        </w:rPr>
        <w:t>McGuire, J. B., Sundgren, A., &amp; Schneeweis, T. (2018). Corporate social responsibility and firm financial performance. </w:t>
      </w:r>
      <w:r w:rsidRPr="00C62761">
        <w:rPr>
          <w:rFonts w:ascii="Times New Roman" w:hAnsi="Times New Roman" w:cs="Times New Roman"/>
          <w:i/>
          <w:iCs/>
          <w:color w:val="222222"/>
          <w:sz w:val="24"/>
          <w:szCs w:val="24"/>
          <w:shd w:val="clear" w:color="auto" w:fill="FFFFFF"/>
        </w:rPr>
        <w:t>Academ</w:t>
      </w:r>
      <w:r w:rsidRPr="00C62761">
        <w:rPr>
          <w:rFonts w:ascii="Times New Roman" w:hAnsi="Times New Roman" w:cs="Times New Roman"/>
          <w:i/>
          <w:iCs/>
          <w:color w:val="222222"/>
          <w:sz w:val="24"/>
          <w:szCs w:val="24"/>
          <w:shd w:val="clear" w:color="auto" w:fill="FFFFFF"/>
        </w:rPr>
        <w:t>y of Management Journal</w:t>
      </w:r>
      <w:r w:rsidRPr="00C62761">
        <w:rPr>
          <w:rFonts w:ascii="Times New Roman" w:hAnsi="Times New Roman" w:cs="Times New Roman"/>
          <w:color w:val="222222"/>
          <w:sz w:val="24"/>
          <w:szCs w:val="24"/>
          <w:shd w:val="clear" w:color="auto" w:fill="FFFFFF"/>
        </w:rPr>
        <w:t>, </w:t>
      </w:r>
      <w:r w:rsidRPr="00C62761">
        <w:rPr>
          <w:rFonts w:ascii="Times New Roman" w:hAnsi="Times New Roman" w:cs="Times New Roman"/>
          <w:i/>
          <w:iCs/>
          <w:color w:val="222222"/>
          <w:sz w:val="24"/>
          <w:szCs w:val="24"/>
          <w:shd w:val="clear" w:color="auto" w:fill="FFFFFF"/>
        </w:rPr>
        <w:t>31</w:t>
      </w:r>
      <w:r w:rsidRPr="00C62761">
        <w:rPr>
          <w:rFonts w:ascii="Times New Roman" w:hAnsi="Times New Roman" w:cs="Times New Roman"/>
          <w:color w:val="222222"/>
          <w:sz w:val="24"/>
          <w:szCs w:val="24"/>
          <w:shd w:val="clear" w:color="auto" w:fill="FFFFFF"/>
        </w:rPr>
        <w:t>(4), 854-872.</w:t>
      </w:r>
    </w:p>
    <w:p w:rsidR="00C62761" w:rsidRPr="00C62761" w:rsidRDefault="00A35AB5" w:rsidP="00C62761">
      <w:pPr>
        <w:spacing w:line="480" w:lineRule="auto"/>
        <w:rPr>
          <w:rFonts w:ascii="Times New Roman" w:hAnsi="Times New Roman" w:cs="Times New Roman"/>
          <w:color w:val="222222"/>
          <w:sz w:val="24"/>
          <w:szCs w:val="24"/>
          <w:shd w:val="clear" w:color="auto" w:fill="FFFFFF"/>
        </w:rPr>
      </w:pPr>
      <w:r w:rsidRPr="00C62761">
        <w:rPr>
          <w:rFonts w:ascii="Times New Roman" w:hAnsi="Times New Roman" w:cs="Times New Roman"/>
          <w:color w:val="222222"/>
          <w:sz w:val="24"/>
          <w:szCs w:val="24"/>
          <w:shd w:val="clear" w:color="auto" w:fill="FFFFFF"/>
        </w:rPr>
        <w:t>McWilliams, A., Siegel, D. S., &amp; Wright, P. M. (2016). Corporate social responsibility: Strategic implications. </w:t>
      </w:r>
      <w:r w:rsidRPr="00C62761">
        <w:rPr>
          <w:rFonts w:ascii="Times New Roman" w:hAnsi="Times New Roman" w:cs="Times New Roman"/>
          <w:i/>
          <w:iCs/>
          <w:color w:val="222222"/>
          <w:sz w:val="24"/>
          <w:szCs w:val="24"/>
          <w:shd w:val="clear" w:color="auto" w:fill="FFFFFF"/>
        </w:rPr>
        <w:t>Journal of management studies</w:t>
      </w:r>
      <w:r w:rsidRPr="00C62761">
        <w:rPr>
          <w:rFonts w:ascii="Times New Roman" w:hAnsi="Times New Roman" w:cs="Times New Roman"/>
          <w:color w:val="222222"/>
          <w:sz w:val="24"/>
          <w:szCs w:val="24"/>
          <w:shd w:val="clear" w:color="auto" w:fill="FFFFFF"/>
        </w:rPr>
        <w:t>, </w:t>
      </w:r>
      <w:r w:rsidRPr="00C62761">
        <w:rPr>
          <w:rFonts w:ascii="Times New Roman" w:hAnsi="Times New Roman" w:cs="Times New Roman"/>
          <w:i/>
          <w:iCs/>
          <w:color w:val="222222"/>
          <w:sz w:val="24"/>
          <w:szCs w:val="24"/>
          <w:shd w:val="clear" w:color="auto" w:fill="FFFFFF"/>
        </w:rPr>
        <w:t>43</w:t>
      </w:r>
      <w:r w:rsidRPr="00C62761">
        <w:rPr>
          <w:rFonts w:ascii="Times New Roman" w:hAnsi="Times New Roman" w:cs="Times New Roman"/>
          <w:color w:val="222222"/>
          <w:sz w:val="24"/>
          <w:szCs w:val="24"/>
          <w:shd w:val="clear" w:color="auto" w:fill="FFFFFF"/>
        </w:rPr>
        <w:t>(1), 1-18.</w:t>
      </w:r>
    </w:p>
    <w:p w:rsidR="00C62761" w:rsidRPr="00C62761" w:rsidRDefault="00A35AB5" w:rsidP="00C62761">
      <w:pPr>
        <w:spacing w:line="480" w:lineRule="auto"/>
        <w:rPr>
          <w:rFonts w:ascii="Times New Roman" w:hAnsi="Times New Roman" w:cs="Times New Roman"/>
          <w:sz w:val="24"/>
          <w:szCs w:val="24"/>
        </w:rPr>
      </w:pPr>
      <w:r w:rsidRPr="00C62761">
        <w:rPr>
          <w:rFonts w:ascii="Times New Roman" w:hAnsi="Times New Roman" w:cs="Times New Roman"/>
          <w:color w:val="222222"/>
          <w:sz w:val="24"/>
          <w:szCs w:val="24"/>
          <w:shd w:val="clear" w:color="auto" w:fill="FFFFFF"/>
        </w:rPr>
        <w:t>Burke, L., &amp; Logsdon, J. M. (2016). How corporate social re</w:t>
      </w:r>
      <w:r w:rsidRPr="00C62761">
        <w:rPr>
          <w:rFonts w:ascii="Times New Roman" w:hAnsi="Times New Roman" w:cs="Times New Roman"/>
          <w:color w:val="222222"/>
          <w:sz w:val="24"/>
          <w:szCs w:val="24"/>
          <w:shd w:val="clear" w:color="auto" w:fill="FFFFFF"/>
        </w:rPr>
        <w:t>sponsibility pays off. </w:t>
      </w:r>
      <w:r w:rsidRPr="00C62761">
        <w:rPr>
          <w:rFonts w:ascii="Times New Roman" w:hAnsi="Times New Roman" w:cs="Times New Roman"/>
          <w:i/>
          <w:iCs/>
          <w:color w:val="222222"/>
          <w:sz w:val="24"/>
          <w:szCs w:val="24"/>
          <w:shd w:val="clear" w:color="auto" w:fill="FFFFFF"/>
        </w:rPr>
        <w:t>Long-range planning</w:t>
      </w:r>
      <w:r w:rsidRPr="00C62761">
        <w:rPr>
          <w:rFonts w:ascii="Times New Roman" w:hAnsi="Times New Roman" w:cs="Times New Roman"/>
          <w:color w:val="222222"/>
          <w:sz w:val="24"/>
          <w:szCs w:val="24"/>
          <w:shd w:val="clear" w:color="auto" w:fill="FFFFFF"/>
        </w:rPr>
        <w:t>, </w:t>
      </w:r>
      <w:r w:rsidRPr="00C62761">
        <w:rPr>
          <w:rFonts w:ascii="Times New Roman" w:hAnsi="Times New Roman" w:cs="Times New Roman"/>
          <w:i/>
          <w:iCs/>
          <w:color w:val="222222"/>
          <w:sz w:val="24"/>
          <w:szCs w:val="24"/>
          <w:shd w:val="clear" w:color="auto" w:fill="FFFFFF"/>
        </w:rPr>
        <w:t>29</w:t>
      </w:r>
      <w:r w:rsidRPr="00C62761">
        <w:rPr>
          <w:rFonts w:ascii="Times New Roman" w:hAnsi="Times New Roman" w:cs="Times New Roman"/>
          <w:color w:val="222222"/>
          <w:sz w:val="24"/>
          <w:szCs w:val="24"/>
          <w:shd w:val="clear" w:color="auto" w:fill="FFFFFF"/>
        </w:rPr>
        <w:t>(4), 495-502.</w:t>
      </w:r>
    </w:p>
    <w:sectPr w:rsidR="00C62761" w:rsidRPr="00C6276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AB5" w:rsidRDefault="00A35AB5">
      <w:pPr>
        <w:spacing w:after="0" w:line="240" w:lineRule="auto"/>
      </w:pPr>
      <w:r>
        <w:separator/>
      </w:r>
    </w:p>
  </w:endnote>
  <w:endnote w:type="continuationSeparator" w:id="0">
    <w:p w:rsidR="00A35AB5" w:rsidRDefault="00A35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AB5" w:rsidRDefault="00A35AB5">
      <w:pPr>
        <w:spacing w:after="0" w:line="240" w:lineRule="auto"/>
      </w:pPr>
      <w:r>
        <w:separator/>
      </w:r>
    </w:p>
  </w:footnote>
  <w:footnote w:type="continuationSeparator" w:id="0">
    <w:p w:rsidR="00A35AB5" w:rsidRDefault="00A35A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7591215"/>
      <w:docPartObj>
        <w:docPartGallery w:val="Page Numbers (Top of Page)"/>
        <w:docPartUnique/>
      </w:docPartObj>
    </w:sdtPr>
    <w:sdtEndPr>
      <w:rPr>
        <w:noProof/>
      </w:rPr>
    </w:sdtEndPr>
    <w:sdtContent>
      <w:p w:rsidR="00AC6E72" w:rsidRPr="00C62761" w:rsidRDefault="00A35AB5" w:rsidP="00C62761">
        <w:pPr>
          <w:spacing w:line="480" w:lineRule="auto"/>
          <w:rPr>
            <w:rFonts w:ascii="Times New Roman" w:hAnsi="Times New Roman" w:cs="Times New Roman"/>
            <w:sz w:val="24"/>
            <w:szCs w:val="24"/>
          </w:rPr>
        </w:pPr>
        <w:r w:rsidRPr="00C62761">
          <w:rPr>
            <w:rFonts w:ascii="Times New Roman" w:hAnsi="Times New Roman" w:cs="Times New Roman"/>
            <w:sz w:val="24"/>
            <w:szCs w:val="24"/>
          </w:rPr>
          <w:t>Running Head: PUBLIX SUPERMARKET AND SOCIAL RESPONSIBILITY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80D85">
          <w:rPr>
            <w:noProof/>
          </w:rPr>
          <w:t>6</w:t>
        </w:r>
        <w:r>
          <w:rPr>
            <w:noProof/>
          </w:rPr>
          <w:fldChar w:fldCharType="end"/>
        </w:r>
      </w:p>
    </w:sdtContent>
  </w:sdt>
  <w:p w:rsidR="00AC6E72" w:rsidRDefault="00AC6E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AF2"/>
    <w:rsid w:val="0027075B"/>
    <w:rsid w:val="002D1E2D"/>
    <w:rsid w:val="00380D85"/>
    <w:rsid w:val="003A5DF9"/>
    <w:rsid w:val="00475EF8"/>
    <w:rsid w:val="004C7B07"/>
    <w:rsid w:val="004D3AF2"/>
    <w:rsid w:val="004F5AA7"/>
    <w:rsid w:val="005D3FCC"/>
    <w:rsid w:val="005F1952"/>
    <w:rsid w:val="0061108A"/>
    <w:rsid w:val="006216E9"/>
    <w:rsid w:val="00875E87"/>
    <w:rsid w:val="009065DB"/>
    <w:rsid w:val="00921662"/>
    <w:rsid w:val="009651B6"/>
    <w:rsid w:val="00A22952"/>
    <w:rsid w:val="00A35AB5"/>
    <w:rsid w:val="00AC6E72"/>
    <w:rsid w:val="00AE5642"/>
    <w:rsid w:val="00B03CE8"/>
    <w:rsid w:val="00B26066"/>
    <w:rsid w:val="00C210D9"/>
    <w:rsid w:val="00C62761"/>
    <w:rsid w:val="00D24AE8"/>
    <w:rsid w:val="00D84627"/>
    <w:rsid w:val="00D85C2B"/>
    <w:rsid w:val="00DA1B03"/>
    <w:rsid w:val="00F5273C"/>
    <w:rsid w:val="00F8305D"/>
    <w:rsid w:val="00FA6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15B687-C8A0-4270-B153-974040CEB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6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E72"/>
  </w:style>
  <w:style w:type="paragraph" w:styleId="Footer">
    <w:name w:val="footer"/>
    <w:basedOn w:val="Normal"/>
    <w:link w:val="FooterChar"/>
    <w:uiPriority w:val="99"/>
    <w:unhideWhenUsed/>
    <w:rsid w:val="00AC6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8</Pages>
  <Words>1747</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4</cp:revision>
  <dcterms:created xsi:type="dcterms:W3CDTF">2020-11-22T19:40:00Z</dcterms:created>
  <dcterms:modified xsi:type="dcterms:W3CDTF">2020-11-23T11:03:00Z</dcterms:modified>
</cp:coreProperties>
</file>